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442F" w14:textId="3BFE9A8B" w:rsidR="00CE4AEF" w:rsidRPr="00CE4AEF" w:rsidRDefault="00CE4AEF" w:rsidP="00CE4AEF">
      <w:pPr>
        <w:shd w:val="clear" w:color="auto" w:fill="FFFFFF"/>
        <w:spacing w:after="0" w:line="240" w:lineRule="auto"/>
        <w:jc w:val="center"/>
        <w:outlineLvl w:val="0"/>
        <w:rPr>
          <w:rFonts w:eastAsia="Times New Roman" w:cstheme="minorHAnsi"/>
          <w:b/>
          <w:bCs/>
          <w:color w:val="000000" w:themeColor="text1"/>
          <w:spacing w:val="2"/>
          <w:kern w:val="36"/>
          <w:sz w:val="28"/>
          <w:szCs w:val="28"/>
          <w:lang w:val="en-US"/>
        </w:rPr>
      </w:pPr>
      <w:r w:rsidRPr="00CE4AEF">
        <w:rPr>
          <w:rFonts w:eastAsia="Times New Roman" w:cstheme="minorHAnsi"/>
          <w:b/>
          <w:bCs/>
          <w:color w:val="000000" w:themeColor="text1"/>
          <w:spacing w:val="2"/>
          <w:kern w:val="36"/>
          <w:sz w:val="28"/>
          <w:szCs w:val="28"/>
          <w:lang w:val="en-US"/>
        </w:rPr>
        <w:t xml:space="preserve">Online COMSOL Conference 2020 </w:t>
      </w:r>
      <w:r w:rsidRPr="009110EE">
        <w:rPr>
          <w:rFonts w:eastAsia="Times New Roman" w:cstheme="minorHAnsi"/>
          <w:b/>
          <w:bCs/>
          <w:color w:val="000000" w:themeColor="text1"/>
          <w:spacing w:val="2"/>
          <w:kern w:val="36"/>
          <w:sz w:val="28"/>
          <w:szCs w:val="28"/>
          <w:lang w:val="en-US"/>
        </w:rPr>
        <w:t>Europe</w:t>
      </w:r>
      <w:r w:rsidRPr="00CE4AEF">
        <w:rPr>
          <w:rFonts w:eastAsia="Times New Roman" w:cstheme="minorHAnsi"/>
          <w:b/>
          <w:bCs/>
          <w:color w:val="000000" w:themeColor="text1"/>
          <w:spacing w:val="2"/>
          <w:kern w:val="36"/>
          <w:sz w:val="28"/>
          <w:szCs w:val="28"/>
          <w:lang w:val="en-US"/>
        </w:rPr>
        <w:t xml:space="preserve"> Announced for October </w:t>
      </w:r>
      <w:r w:rsidRPr="009110EE">
        <w:rPr>
          <w:rFonts w:eastAsia="Times New Roman" w:cstheme="minorHAnsi"/>
          <w:b/>
          <w:bCs/>
          <w:color w:val="000000" w:themeColor="text1"/>
          <w:spacing w:val="2"/>
          <w:kern w:val="36"/>
          <w:sz w:val="28"/>
          <w:szCs w:val="28"/>
          <w:lang w:val="en-US"/>
        </w:rPr>
        <w:t>14</w:t>
      </w:r>
      <w:r w:rsidRPr="00CE4AEF">
        <w:rPr>
          <w:rFonts w:eastAsia="Times New Roman" w:cstheme="minorHAnsi"/>
          <w:b/>
          <w:bCs/>
          <w:color w:val="000000" w:themeColor="text1"/>
          <w:spacing w:val="2"/>
          <w:kern w:val="36"/>
          <w:sz w:val="28"/>
          <w:szCs w:val="28"/>
          <w:lang w:val="en-US"/>
        </w:rPr>
        <w:t>-</w:t>
      </w:r>
      <w:r w:rsidRPr="009110EE">
        <w:rPr>
          <w:rFonts w:eastAsia="Times New Roman" w:cstheme="minorHAnsi"/>
          <w:b/>
          <w:bCs/>
          <w:color w:val="000000" w:themeColor="text1"/>
          <w:spacing w:val="2"/>
          <w:kern w:val="36"/>
          <w:sz w:val="28"/>
          <w:szCs w:val="28"/>
          <w:lang w:val="en-US"/>
        </w:rPr>
        <w:t>15</w:t>
      </w:r>
    </w:p>
    <w:p w14:paraId="558DE943" w14:textId="77777777" w:rsidR="00CE4AEF" w:rsidRPr="009110EE" w:rsidRDefault="00CE4AEF" w:rsidP="00CE4AEF">
      <w:pPr>
        <w:shd w:val="clear" w:color="auto" w:fill="FFFFFF"/>
        <w:spacing w:after="0" w:line="240" w:lineRule="auto"/>
        <w:rPr>
          <w:rFonts w:eastAsia="Times New Roman" w:cstheme="minorHAnsi"/>
          <w:i/>
          <w:iCs/>
          <w:color w:val="000000" w:themeColor="text1"/>
          <w:spacing w:val="2"/>
          <w:lang w:val="en-US"/>
        </w:rPr>
      </w:pPr>
    </w:p>
    <w:p w14:paraId="2636AE32" w14:textId="4782DE2F" w:rsidR="00CE4AEF" w:rsidRPr="009110EE" w:rsidRDefault="00CE4AEF" w:rsidP="00CE4AEF">
      <w:pPr>
        <w:shd w:val="clear" w:color="auto" w:fill="FFFFFF"/>
        <w:spacing w:after="0" w:line="240" w:lineRule="auto"/>
        <w:rPr>
          <w:rFonts w:eastAsia="Times New Roman" w:cstheme="minorHAnsi"/>
          <w:i/>
          <w:iCs/>
          <w:color w:val="000000" w:themeColor="text1"/>
          <w:spacing w:val="2"/>
          <w:lang w:val="en-US"/>
        </w:rPr>
      </w:pPr>
      <w:r w:rsidRPr="00CE4AEF">
        <w:rPr>
          <w:rFonts w:eastAsia="Times New Roman" w:cstheme="minorHAnsi"/>
          <w:i/>
          <w:iCs/>
          <w:color w:val="000000" w:themeColor="text1"/>
          <w:spacing w:val="2"/>
          <w:lang w:val="en-US"/>
        </w:rPr>
        <w:t xml:space="preserve">COMSOL is announcing the COMSOL Conference 2020 </w:t>
      </w:r>
      <w:r w:rsidRPr="009110EE">
        <w:rPr>
          <w:rFonts w:eastAsia="Times New Roman" w:cstheme="minorHAnsi"/>
          <w:i/>
          <w:iCs/>
          <w:color w:val="000000" w:themeColor="text1"/>
          <w:spacing w:val="2"/>
          <w:lang w:val="en-US"/>
        </w:rPr>
        <w:t>Europe</w:t>
      </w:r>
      <w:r w:rsidRPr="00CE4AEF">
        <w:rPr>
          <w:rFonts w:eastAsia="Times New Roman" w:cstheme="minorHAnsi"/>
          <w:i/>
          <w:iCs/>
          <w:color w:val="000000" w:themeColor="text1"/>
          <w:spacing w:val="2"/>
          <w:lang w:val="en-US"/>
        </w:rPr>
        <w:t xml:space="preserve">, to be held online for the first time, on October </w:t>
      </w:r>
      <w:r w:rsidRPr="009110EE">
        <w:rPr>
          <w:rFonts w:eastAsia="Times New Roman" w:cstheme="minorHAnsi"/>
          <w:i/>
          <w:iCs/>
          <w:color w:val="000000" w:themeColor="text1"/>
          <w:spacing w:val="2"/>
          <w:lang w:val="en-US"/>
        </w:rPr>
        <w:t>14</w:t>
      </w:r>
      <w:r w:rsidRPr="00CE4AEF">
        <w:rPr>
          <w:rFonts w:eastAsia="Times New Roman" w:cstheme="minorHAnsi"/>
          <w:i/>
          <w:iCs/>
          <w:color w:val="000000" w:themeColor="text1"/>
          <w:spacing w:val="2"/>
          <w:lang w:val="en-US"/>
        </w:rPr>
        <w:t>–</w:t>
      </w:r>
      <w:r w:rsidRPr="009110EE">
        <w:rPr>
          <w:rFonts w:eastAsia="Times New Roman" w:cstheme="minorHAnsi"/>
          <w:i/>
          <w:iCs/>
          <w:color w:val="000000" w:themeColor="text1"/>
          <w:spacing w:val="2"/>
          <w:lang w:val="en-US"/>
        </w:rPr>
        <w:t>15</w:t>
      </w:r>
      <w:r w:rsidRPr="00CE4AEF">
        <w:rPr>
          <w:rFonts w:eastAsia="Times New Roman" w:cstheme="minorHAnsi"/>
          <w:i/>
          <w:iCs/>
          <w:color w:val="000000" w:themeColor="text1"/>
          <w:spacing w:val="2"/>
          <w:lang w:val="en-US"/>
        </w:rPr>
        <w:t xml:space="preserve">, and is inviting abstract submissions for posters and papers, with the final deadline of </w:t>
      </w:r>
      <w:r w:rsidRPr="009110EE">
        <w:rPr>
          <w:rFonts w:eastAsia="Times New Roman" w:cstheme="minorHAnsi"/>
          <w:i/>
          <w:iCs/>
          <w:color w:val="000000" w:themeColor="text1"/>
          <w:spacing w:val="2"/>
          <w:lang w:val="en-US"/>
        </w:rPr>
        <w:t>July</w:t>
      </w:r>
      <w:r w:rsidRPr="00CE4AEF">
        <w:rPr>
          <w:rFonts w:eastAsia="Times New Roman" w:cstheme="minorHAnsi"/>
          <w:i/>
          <w:iCs/>
          <w:color w:val="000000" w:themeColor="text1"/>
          <w:spacing w:val="2"/>
          <w:lang w:val="en-US"/>
        </w:rPr>
        <w:t xml:space="preserve"> </w:t>
      </w:r>
      <w:r w:rsidRPr="009110EE">
        <w:rPr>
          <w:rFonts w:eastAsia="Times New Roman" w:cstheme="minorHAnsi"/>
          <w:i/>
          <w:iCs/>
          <w:color w:val="000000" w:themeColor="text1"/>
          <w:spacing w:val="2"/>
          <w:lang w:val="en-US"/>
        </w:rPr>
        <w:t>31</w:t>
      </w:r>
      <w:r w:rsidRPr="00CE4AEF">
        <w:rPr>
          <w:rFonts w:eastAsia="Times New Roman" w:cstheme="minorHAnsi"/>
          <w:i/>
          <w:iCs/>
          <w:color w:val="000000" w:themeColor="text1"/>
          <w:spacing w:val="2"/>
          <w:lang w:val="en-US"/>
        </w:rPr>
        <w:t>st.</w:t>
      </w:r>
    </w:p>
    <w:p w14:paraId="6E21DC27" w14:textId="77777777"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p>
    <w:p w14:paraId="1AC575F4" w14:textId="503DB811" w:rsidR="00CE4AEF" w:rsidRPr="004C7542" w:rsidRDefault="00CE4AEF" w:rsidP="00CE4AEF">
      <w:pPr>
        <w:shd w:val="clear" w:color="auto" w:fill="FFFFFF"/>
        <w:spacing w:after="0" w:line="240" w:lineRule="auto"/>
        <w:rPr>
          <w:rFonts w:eastAsia="Times New Roman" w:cstheme="minorHAnsi"/>
          <w:color w:val="000000" w:themeColor="text1"/>
          <w:spacing w:val="2"/>
          <w:lang w:val="en-US"/>
        </w:rPr>
      </w:pPr>
      <w:r w:rsidRPr="009110EE">
        <w:rPr>
          <w:rFonts w:eastAsia="Times New Roman" w:cstheme="minorHAnsi"/>
          <w:color w:val="000000" w:themeColor="text1"/>
          <w:spacing w:val="2"/>
          <w:lang w:val="en-US"/>
        </w:rPr>
        <w:t>Grenoble</w:t>
      </w:r>
      <w:r w:rsidRPr="00CE4AEF">
        <w:rPr>
          <w:rFonts w:eastAsia="Times New Roman" w:cstheme="minorHAnsi"/>
          <w:color w:val="000000" w:themeColor="text1"/>
          <w:spacing w:val="2"/>
          <w:lang w:val="en-US"/>
        </w:rPr>
        <w:t xml:space="preserve"> (</w:t>
      </w:r>
      <w:r w:rsidR="00E723BC">
        <w:rPr>
          <w:rFonts w:eastAsia="Times New Roman" w:cstheme="minorHAnsi"/>
          <w:color w:val="000000" w:themeColor="text1"/>
          <w:spacing w:val="2"/>
          <w:lang w:val="en-US"/>
        </w:rPr>
        <w:t>June</w:t>
      </w:r>
      <w:r w:rsidRPr="00CE4AEF">
        <w:rPr>
          <w:rFonts w:eastAsia="Times New Roman" w:cstheme="minorHAnsi"/>
          <w:color w:val="000000" w:themeColor="text1"/>
          <w:spacing w:val="2"/>
          <w:lang w:val="en-US"/>
        </w:rPr>
        <w:t xml:space="preserve"> </w:t>
      </w:r>
      <w:r w:rsidR="00E723BC">
        <w:rPr>
          <w:rFonts w:eastAsia="Times New Roman" w:cstheme="minorHAnsi"/>
          <w:color w:val="000000" w:themeColor="text1"/>
          <w:spacing w:val="2"/>
          <w:lang w:val="en-US"/>
        </w:rPr>
        <w:t>4</w:t>
      </w:r>
      <w:r w:rsidRPr="00CE4AEF">
        <w:rPr>
          <w:rFonts w:eastAsia="Times New Roman" w:cstheme="minorHAnsi"/>
          <w:color w:val="000000" w:themeColor="text1"/>
          <w:spacing w:val="2"/>
          <w:lang w:val="en-US"/>
        </w:rPr>
        <w:t xml:space="preserve">, 2020) — COMSOL is pleased to announce the COMSOL Conference 2020 </w:t>
      </w:r>
      <w:r w:rsidRPr="009110EE">
        <w:rPr>
          <w:rFonts w:eastAsia="Times New Roman" w:cstheme="minorHAnsi"/>
          <w:color w:val="000000" w:themeColor="text1"/>
          <w:spacing w:val="2"/>
          <w:lang w:val="en-US"/>
        </w:rPr>
        <w:t>Europe</w:t>
      </w:r>
      <w:r w:rsidRPr="00CE4AEF">
        <w:rPr>
          <w:rFonts w:eastAsia="Times New Roman" w:cstheme="minorHAnsi"/>
          <w:color w:val="000000" w:themeColor="text1"/>
          <w:spacing w:val="2"/>
          <w:lang w:val="en-US"/>
        </w:rPr>
        <w:t xml:space="preserve">, to be held on October </w:t>
      </w:r>
      <w:r w:rsidRPr="009110EE">
        <w:rPr>
          <w:rFonts w:eastAsia="Times New Roman" w:cstheme="minorHAnsi"/>
          <w:color w:val="000000" w:themeColor="text1"/>
          <w:spacing w:val="2"/>
          <w:lang w:val="en-US"/>
        </w:rPr>
        <w:t>14</w:t>
      </w:r>
      <w:r w:rsidRPr="00CE4AEF">
        <w:rPr>
          <w:rFonts w:eastAsia="Times New Roman" w:cstheme="minorHAnsi"/>
          <w:color w:val="000000" w:themeColor="text1"/>
          <w:spacing w:val="2"/>
          <w:lang w:val="en-US"/>
        </w:rPr>
        <w:t>–</w:t>
      </w:r>
      <w:r w:rsidRPr="009110EE">
        <w:rPr>
          <w:rFonts w:eastAsia="Times New Roman" w:cstheme="minorHAnsi"/>
          <w:color w:val="000000" w:themeColor="text1"/>
          <w:spacing w:val="2"/>
          <w:lang w:val="en-US"/>
        </w:rPr>
        <w:t>15</w:t>
      </w:r>
      <w:r w:rsidRPr="00CE4AEF">
        <w:rPr>
          <w:rFonts w:eastAsia="Times New Roman" w:cstheme="minorHAnsi"/>
          <w:color w:val="000000" w:themeColor="text1"/>
          <w:spacing w:val="2"/>
          <w:lang w:val="en-US"/>
        </w:rPr>
        <w:t>, 2020. The annual COMSOL Conference, a meeting focusing on advancing skills and furthering collaboration among engineers and scientists in the area of</w:t>
      </w:r>
      <w:r w:rsidRPr="00F26130">
        <w:rPr>
          <w:rFonts w:eastAsia="Times New Roman" w:cstheme="minorHAnsi"/>
          <w:color w:val="8EAADB" w:themeColor="accent1" w:themeTint="99"/>
          <w:spacing w:val="2"/>
          <w:lang w:val="en-US"/>
        </w:rPr>
        <w:t xml:space="preserve"> </w:t>
      </w:r>
      <w:r w:rsidR="00F26130" w:rsidRPr="004C7542">
        <w:rPr>
          <w:rFonts w:eastAsia="Times New Roman" w:cstheme="minorHAnsi"/>
          <w:color w:val="000000" w:themeColor="text1"/>
          <w:spacing w:val="2"/>
          <w:lang w:val="en-US"/>
        </w:rPr>
        <w:t>numerical</w:t>
      </w:r>
      <w:r w:rsidRPr="004C7542">
        <w:rPr>
          <w:rFonts w:eastAsia="Times New Roman" w:cstheme="minorHAnsi"/>
          <w:color w:val="000000" w:themeColor="text1"/>
          <w:spacing w:val="2"/>
          <w:lang w:val="en-US"/>
        </w:rPr>
        <w:t xml:space="preserve"> simulation, will for the first time run online. Participants, from the comfort of their own workstations, will be able to experience event highlights, including:</w:t>
      </w:r>
    </w:p>
    <w:p w14:paraId="34F0D5EA" w14:textId="7B0C037C" w:rsidR="00CE4AEF" w:rsidRPr="004C7542" w:rsidRDefault="00CE4AEF" w:rsidP="00CE4AEF">
      <w:pPr>
        <w:shd w:val="clear" w:color="auto" w:fill="FFFFFF"/>
        <w:spacing w:after="0" w:line="240" w:lineRule="auto"/>
        <w:rPr>
          <w:rFonts w:eastAsia="Times New Roman" w:cstheme="minorHAnsi"/>
          <w:color w:val="000000" w:themeColor="text1"/>
          <w:spacing w:val="2"/>
          <w:lang w:val="en-US"/>
        </w:rPr>
      </w:pPr>
    </w:p>
    <w:p w14:paraId="45C802EB" w14:textId="16EEAECD" w:rsidR="007D5EB7" w:rsidRPr="004C7542" w:rsidRDefault="00FB0F29"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noProof/>
          <w:color w:val="000000" w:themeColor="text1"/>
          <w:spacing w:val="2"/>
          <w:lang w:eastAsia="fr-FR"/>
        </w:rPr>
        <w:drawing>
          <wp:anchor distT="180340" distB="540385" distL="180340" distR="180340" simplePos="0" relativeHeight="251658240" behindDoc="1" locked="0" layoutInCell="1" allowOverlap="1" wp14:anchorId="7628E279" wp14:editId="2F5B166B">
            <wp:simplePos x="0" y="0"/>
            <wp:positionH relativeFrom="column">
              <wp:posOffset>3538855</wp:posOffset>
            </wp:positionH>
            <wp:positionV relativeFrom="paragraph">
              <wp:posOffset>207645</wp:posOffset>
            </wp:positionV>
            <wp:extent cx="2764790" cy="2214245"/>
            <wp:effectExtent l="0" t="0" r="0" b="0"/>
            <wp:wrapTight wrapText="bothSides">
              <wp:wrapPolygon edited="0">
                <wp:start x="0" y="0"/>
                <wp:lineTo x="0" y="21371"/>
                <wp:lineTo x="21431" y="21371"/>
                <wp:lineTo x="214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SOL_Conference_Online_Europe_PressRelease.png"/>
                    <pic:cNvPicPr/>
                  </pic:nvPicPr>
                  <pic:blipFill>
                    <a:blip r:embed="rId5">
                      <a:extLst>
                        <a:ext uri="{28A0092B-C50C-407E-A947-70E740481C1C}">
                          <a14:useLocalDpi xmlns:a14="http://schemas.microsoft.com/office/drawing/2010/main" val="0"/>
                        </a:ext>
                      </a:extLst>
                    </a:blip>
                    <a:stretch>
                      <a:fillRect/>
                    </a:stretch>
                  </pic:blipFill>
                  <pic:spPr>
                    <a:xfrm>
                      <a:off x="0" y="0"/>
                      <a:ext cx="2764790" cy="2214245"/>
                    </a:xfrm>
                    <a:prstGeom prst="rect">
                      <a:avLst/>
                    </a:prstGeom>
                  </pic:spPr>
                </pic:pic>
              </a:graphicData>
            </a:graphic>
            <wp14:sizeRelH relativeFrom="page">
              <wp14:pctWidth>0</wp14:pctWidth>
            </wp14:sizeRelH>
            <wp14:sizeRelV relativeFrom="page">
              <wp14:pctHeight>0</wp14:pctHeight>
            </wp14:sizeRelV>
          </wp:anchor>
        </w:drawing>
      </w:r>
      <w:r w:rsidR="00CE4AEF" w:rsidRPr="004C7542">
        <w:rPr>
          <w:rFonts w:eastAsia="Times New Roman" w:cstheme="minorHAnsi"/>
          <w:color w:val="000000" w:themeColor="text1"/>
          <w:spacing w:val="2"/>
          <w:lang w:val="en-US"/>
        </w:rPr>
        <w:t>Invited speakers from industry and academia sharing their experiences using multiphysics modeling and simulation apps</w:t>
      </w:r>
    </w:p>
    <w:p w14:paraId="3F37E2D7" w14:textId="0F19BB02" w:rsidR="007D5EB7" w:rsidRPr="004C7542" w:rsidRDefault="00CE4AEF"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color w:val="000000" w:themeColor="text1"/>
          <w:spacing w:val="2"/>
          <w:lang w:val="en-US"/>
        </w:rPr>
        <w:t>COMSOL keynotes featuring news and software product announcements</w:t>
      </w:r>
    </w:p>
    <w:p w14:paraId="7D4A8C68" w14:textId="4A3270CC" w:rsidR="007D5EB7" w:rsidRPr="004C7542" w:rsidRDefault="00CE4AEF"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color w:val="000000" w:themeColor="text1"/>
          <w:spacing w:val="2"/>
          <w:lang w:val="en-US"/>
        </w:rPr>
        <w:t>User presentations showcasing research achievements and innovative design projects</w:t>
      </w:r>
    </w:p>
    <w:p w14:paraId="0CB3ADC4" w14:textId="3EF270ED" w:rsidR="002149CD" w:rsidRPr="004C7542" w:rsidRDefault="002149CD"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bookmarkStart w:id="0" w:name="_Hlk41664398"/>
      <w:r w:rsidRPr="00D563E2">
        <w:rPr>
          <w:rFonts w:eastAsia="Times New Roman" w:cstheme="minorHAnsi"/>
          <w:color w:val="000000" w:themeColor="text1"/>
          <w:spacing w:val="2"/>
          <w:lang w:val="en-US"/>
        </w:rPr>
        <w:t>Panel discussions on the stakes of simulation and simulation in the energy and biomedical fields</w:t>
      </w:r>
    </w:p>
    <w:bookmarkEnd w:id="0"/>
    <w:p w14:paraId="0AAFF044" w14:textId="3742D586" w:rsidR="007D5EB7" w:rsidRDefault="00CE4AEF"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Tech Cafés - interactive sessions where software developers and technical product managers take modeling questions directly f</w:t>
      </w:r>
      <w:r w:rsidR="00310EC7">
        <w:rPr>
          <w:rFonts w:eastAsia="Times New Roman" w:cstheme="minorHAnsi"/>
          <w:color w:val="000000" w:themeColor="text1"/>
          <w:spacing w:val="2"/>
          <w:lang w:val="en-US"/>
        </w:rPr>
        <w:t>ro</w:t>
      </w:r>
      <w:r w:rsidRPr="007D5EB7">
        <w:rPr>
          <w:rFonts w:eastAsia="Times New Roman" w:cstheme="minorHAnsi"/>
          <w:color w:val="000000" w:themeColor="text1"/>
          <w:spacing w:val="2"/>
          <w:lang w:val="en-US"/>
        </w:rPr>
        <w:t>m COMSOL users</w:t>
      </w:r>
    </w:p>
    <w:p w14:paraId="530D29A3" w14:textId="16B8A935" w:rsidR="007D5EB7" w:rsidRDefault="00CE4AEF"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Minicourses offering learning opportunities for any level of simulation expertise, from introductory to advanced</w:t>
      </w:r>
    </w:p>
    <w:p w14:paraId="0DCF59A4" w14:textId="66D34BBB" w:rsidR="00CE4AEF" w:rsidRPr="007D5EB7" w:rsidRDefault="00CE4AEF" w:rsidP="007D5EB7">
      <w:pPr>
        <w:pStyle w:val="Paragraphedeliste"/>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Virtual exhibition and poster session</w:t>
      </w:r>
    </w:p>
    <w:p w14:paraId="66AE9229" w14:textId="17908380"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p>
    <w:p w14:paraId="522A27D4" w14:textId="775B3ED7"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 xml:space="preserve">"With recent travel restrictions and social distancing in mind, moving the conference online this year is clearly the best option," </w:t>
      </w:r>
      <w:r w:rsidR="0071414C">
        <w:rPr>
          <w:rFonts w:eastAsia="Times New Roman" w:cstheme="minorHAnsi"/>
          <w:color w:val="000000" w:themeColor="text1"/>
          <w:spacing w:val="2"/>
          <w:lang w:val="en-US"/>
        </w:rPr>
        <w:t>says Eric Favr</w:t>
      </w:r>
      <w:r w:rsidRPr="00CE4AEF">
        <w:rPr>
          <w:rFonts w:eastAsia="Times New Roman" w:cstheme="minorHAnsi"/>
          <w:color w:val="000000" w:themeColor="text1"/>
          <w:spacing w:val="2"/>
          <w:lang w:val="en-US"/>
        </w:rPr>
        <w:t xml:space="preserve">e, </w:t>
      </w:r>
      <w:r w:rsidR="0071414C">
        <w:rPr>
          <w:rFonts w:eastAsia="Times New Roman" w:cstheme="minorHAnsi"/>
          <w:color w:val="000000" w:themeColor="text1"/>
          <w:spacing w:val="2"/>
          <w:lang w:val="en-US"/>
        </w:rPr>
        <w:t>Managing Director at COMSOL France</w:t>
      </w:r>
      <w:r w:rsidRPr="00CE4AEF">
        <w:rPr>
          <w:rFonts w:eastAsia="Times New Roman" w:cstheme="minorHAnsi"/>
          <w:color w:val="000000" w:themeColor="text1"/>
          <w:spacing w:val="2"/>
          <w:lang w:val="en-US"/>
        </w:rPr>
        <w:t xml:space="preserve">. </w:t>
      </w:r>
      <w:r w:rsidR="0071414C">
        <w:rPr>
          <w:rFonts w:eastAsia="Times New Roman" w:cstheme="minorHAnsi"/>
          <w:color w:val="000000" w:themeColor="text1"/>
          <w:spacing w:val="2"/>
          <w:lang w:val="en-US"/>
        </w:rPr>
        <w:t>H</w:t>
      </w:r>
      <w:r w:rsidRPr="00CE4AEF">
        <w:rPr>
          <w:rFonts w:eastAsia="Times New Roman" w:cstheme="minorHAnsi"/>
          <w:color w:val="000000" w:themeColor="text1"/>
          <w:spacing w:val="2"/>
          <w:lang w:val="en-US"/>
        </w:rPr>
        <w:t>e adds, "The COMSOL Conference will be easy to join online, without travel time or time away from home. We believe that the online conference will be attractive to many, as it will also be easier to fit with a busy schedule and other obligations. As we will miss out on in-person meetings, we will be placing extra emphasis on providing interactive, small group sessions, and one-on-one discussions. An added benefit is that we will also have access to COMSOL's global pool of engineers, as it will be equally easy for them to join the conversations, from anywhere."</w:t>
      </w:r>
    </w:p>
    <w:p w14:paraId="0475DE7C" w14:textId="77777777" w:rsidR="007D5EB7" w:rsidRPr="00CE4AEF" w:rsidRDefault="007D5EB7" w:rsidP="00CE4AEF">
      <w:pPr>
        <w:shd w:val="clear" w:color="auto" w:fill="FFFFFF"/>
        <w:spacing w:after="0" w:line="240" w:lineRule="auto"/>
        <w:rPr>
          <w:rFonts w:eastAsia="Times New Roman" w:cstheme="minorHAnsi"/>
          <w:color w:val="000000" w:themeColor="text1"/>
          <w:spacing w:val="2"/>
          <w:lang w:val="en-US"/>
        </w:rPr>
      </w:pPr>
    </w:p>
    <w:p w14:paraId="1F615E77" w14:textId="006D72CF" w:rsidR="009110EE" w:rsidRPr="00F86F2E" w:rsidRDefault="00CE4AEF" w:rsidP="00CE4AEF">
      <w:pPr>
        <w:shd w:val="clear" w:color="auto" w:fill="FFFFFF"/>
        <w:spacing w:after="0" w:line="240" w:lineRule="auto"/>
        <w:rPr>
          <w:rFonts w:eastAsia="Times New Roman" w:cstheme="minorHAnsi"/>
          <w:color w:val="4472C4" w:themeColor="accent1"/>
          <w:spacing w:val="2"/>
          <w:lang w:val="en-US"/>
        </w:rPr>
      </w:pPr>
      <w:r w:rsidRPr="00CE4AEF">
        <w:rPr>
          <w:rFonts w:eastAsia="Times New Roman" w:cstheme="minorHAnsi"/>
          <w:color w:val="000000" w:themeColor="text1"/>
          <w:spacing w:val="2"/>
          <w:lang w:val="en-US"/>
        </w:rPr>
        <w:t>For event details and registration, please visit: </w:t>
      </w:r>
      <w:hyperlink r:id="rId6" w:history="1">
        <w:r w:rsidRPr="00CE4AEF">
          <w:rPr>
            <w:rFonts w:eastAsia="Times New Roman" w:cstheme="minorHAnsi"/>
            <w:color w:val="4472C4" w:themeColor="accent1"/>
            <w:spacing w:val="2"/>
            <w:u w:val="single"/>
            <w:lang w:val="en-US"/>
          </w:rPr>
          <w:t xml:space="preserve">COMSOL Conference 2020 </w:t>
        </w:r>
        <w:r w:rsidRPr="009110EE">
          <w:rPr>
            <w:rFonts w:eastAsia="Times New Roman" w:cstheme="minorHAnsi"/>
            <w:color w:val="4472C4" w:themeColor="accent1"/>
            <w:spacing w:val="2"/>
            <w:u w:val="single"/>
            <w:lang w:val="en-US"/>
          </w:rPr>
          <w:t>Europe</w:t>
        </w:r>
      </w:hyperlink>
    </w:p>
    <w:p w14:paraId="484EF5E0" w14:textId="77777777" w:rsidR="00FB0F29" w:rsidRDefault="00FB0F29" w:rsidP="00CE4AEF">
      <w:pPr>
        <w:shd w:val="clear" w:color="auto" w:fill="FFFFFF"/>
        <w:spacing w:after="0" w:line="240" w:lineRule="auto"/>
        <w:outlineLvl w:val="1"/>
        <w:rPr>
          <w:rFonts w:eastAsia="Times New Roman" w:cstheme="minorHAnsi"/>
          <w:b/>
          <w:bCs/>
          <w:color w:val="000000" w:themeColor="text1"/>
          <w:spacing w:val="2"/>
          <w:lang w:val="en-US"/>
        </w:rPr>
      </w:pPr>
    </w:p>
    <w:p w14:paraId="55B1DD1B" w14:textId="3927D624" w:rsidR="00CE4AEF" w:rsidRDefault="00CE4AEF" w:rsidP="00CE4AEF">
      <w:pPr>
        <w:shd w:val="clear" w:color="auto" w:fill="FFFFFF"/>
        <w:spacing w:after="0" w:line="240" w:lineRule="auto"/>
        <w:outlineLvl w:val="1"/>
        <w:rPr>
          <w:rFonts w:eastAsia="Times New Roman" w:cstheme="minorHAnsi"/>
          <w:b/>
          <w:bCs/>
          <w:color w:val="000000" w:themeColor="text1"/>
          <w:spacing w:val="2"/>
          <w:lang w:val="en-US"/>
        </w:rPr>
      </w:pPr>
      <w:r w:rsidRPr="00CE4AEF">
        <w:rPr>
          <w:rFonts w:eastAsia="Times New Roman" w:cstheme="minorHAnsi"/>
          <w:b/>
          <w:bCs/>
          <w:color w:val="000000" w:themeColor="text1"/>
          <w:spacing w:val="2"/>
          <w:lang w:val="en-US"/>
        </w:rPr>
        <w:t>Abstract Submission for Papers and Posters</w:t>
      </w:r>
    </w:p>
    <w:p w14:paraId="5326AFD4" w14:textId="77777777" w:rsidR="006334B5" w:rsidRPr="00CE4AEF" w:rsidRDefault="006334B5" w:rsidP="00CE4AEF">
      <w:pPr>
        <w:shd w:val="clear" w:color="auto" w:fill="FFFFFF"/>
        <w:spacing w:after="0" w:line="240" w:lineRule="auto"/>
        <w:outlineLvl w:val="1"/>
        <w:rPr>
          <w:rFonts w:eastAsia="Times New Roman" w:cstheme="minorHAnsi"/>
          <w:b/>
          <w:bCs/>
          <w:color w:val="000000" w:themeColor="text1"/>
          <w:spacing w:val="2"/>
          <w:lang w:val="en-US"/>
        </w:rPr>
      </w:pPr>
    </w:p>
    <w:p w14:paraId="237C4B6C" w14:textId="0E34372E"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 xml:space="preserve">The Program Committee for the COMSOL Conference 2020 </w:t>
      </w:r>
      <w:r w:rsidRPr="009110EE">
        <w:rPr>
          <w:rFonts w:eastAsia="Times New Roman" w:cstheme="minorHAnsi"/>
          <w:color w:val="000000" w:themeColor="text1"/>
          <w:spacing w:val="2"/>
          <w:lang w:val="en-US"/>
        </w:rPr>
        <w:t>Europe</w:t>
      </w:r>
      <w:r w:rsidRPr="00CE4AEF">
        <w:rPr>
          <w:rFonts w:eastAsia="Times New Roman" w:cstheme="minorHAnsi"/>
          <w:color w:val="000000" w:themeColor="text1"/>
          <w:spacing w:val="2"/>
          <w:lang w:val="en-US"/>
        </w:rPr>
        <w:t xml:space="preserve"> is now inviting abstract submissions for posters and papers on simulation work and applications from users of COMSOL Multiphysics</w:t>
      </w:r>
      <w:r w:rsidRPr="00CE4AEF">
        <w:rPr>
          <w:rFonts w:eastAsia="Times New Roman" w:cstheme="minorHAnsi"/>
          <w:color w:val="000000" w:themeColor="text1"/>
          <w:spacing w:val="2"/>
          <w:vertAlign w:val="superscript"/>
          <w:lang w:val="en-US"/>
        </w:rPr>
        <w:t>®</w:t>
      </w:r>
      <w:r w:rsidRPr="00CE4AEF">
        <w:rPr>
          <w:rFonts w:eastAsia="Times New Roman" w:cstheme="minorHAnsi"/>
          <w:color w:val="000000" w:themeColor="text1"/>
          <w:spacing w:val="2"/>
          <w:lang w:val="en-US"/>
        </w:rPr>
        <w:t> to present at the conference.</w:t>
      </w:r>
    </w:p>
    <w:p w14:paraId="0435870D"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72663650" w14:textId="148ABF10"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The papers and posters accepted for presentation will later be shared with the community through the open-access Technical Papers and Presentations database </w:t>
      </w:r>
      <w:hyperlink r:id="rId7" w:history="1">
        <w:r w:rsidRPr="00CE4AEF">
          <w:rPr>
            <w:rFonts w:eastAsia="Times New Roman" w:cstheme="minorHAnsi"/>
            <w:color w:val="4472C4" w:themeColor="accent1"/>
            <w:spacing w:val="2"/>
            <w:u w:val="single"/>
            <w:lang w:val="en-US"/>
          </w:rPr>
          <w:t>Technical Papers and Presentations</w:t>
        </w:r>
      </w:hyperlink>
      <w:r w:rsidRPr="00CE4AEF">
        <w:rPr>
          <w:rFonts w:eastAsia="Times New Roman" w:cstheme="minorHAnsi"/>
          <w:color w:val="000000" w:themeColor="text1"/>
          <w:spacing w:val="2"/>
          <w:lang w:val="en-US"/>
        </w:rPr>
        <w:t> database, with a global reach.</w:t>
      </w:r>
    </w:p>
    <w:p w14:paraId="29D08B47"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563E9139" w14:textId="00D119A0" w:rsidR="00CE4AEF" w:rsidRDefault="00CE4AEF" w:rsidP="00CE4AEF">
      <w:pPr>
        <w:shd w:val="clear" w:color="auto" w:fill="FFFFFF"/>
        <w:spacing w:after="0" w:line="240" w:lineRule="auto"/>
        <w:rPr>
          <w:rFonts w:eastAsia="Times New Roman" w:cstheme="minorHAnsi"/>
          <w:color w:val="4472C4" w:themeColor="accent1"/>
          <w:spacing w:val="2"/>
          <w:lang w:val="en-US"/>
        </w:rPr>
      </w:pPr>
      <w:r w:rsidRPr="00CE4AEF">
        <w:rPr>
          <w:rFonts w:eastAsia="Times New Roman" w:cstheme="minorHAnsi"/>
          <w:color w:val="000000" w:themeColor="text1"/>
          <w:spacing w:val="2"/>
          <w:lang w:val="en-US"/>
        </w:rPr>
        <w:lastRenderedPageBreak/>
        <w:t xml:space="preserve">The abstract submission deadlines for the COMSOL Conference 2020 </w:t>
      </w:r>
      <w:r w:rsidRPr="009110EE">
        <w:rPr>
          <w:rFonts w:eastAsia="Times New Roman" w:cstheme="minorHAnsi"/>
          <w:color w:val="000000" w:themeColor="text1"/>
          <w:spacing w:val="2"/>
          <w:lang w:val="en-US"/>
        </w:rPr>
        <w:t>Europe</w:t>
      </w:r>
      <w:r w:rsidRPr="00CE4AEF">
        <w:rPr>
          <w:rFonts w:eastAsia="Times New Roman" w:cstheme="minorHAnsi"/>
          <w:color w:val="000000" w:themeColor="text1"/>
          <w:spacing w:val="2"/>
          <w:lang w:val="en-US"/>
        </w:rPr>
        <w:t xml:space="preserve"> are: Early Bird submission by July </w:t>
      </w:r>
      <w:r w:rsidRPr="009110EE">
        <w:rPr>
          <w:rFonts w:eastAsia="Times New Roman" w:cstheme="minorHAnsi"/>
          <w:color w:val="000000" w:themeColor="text1"/>
          <w:spacing w:val="2"/>
          <w:lang w:val="en-US"/>
        </w:rPr>
        <w:t>3</w:t>
      </w:r>
      <w:r w:rsidR="00310EC7">
        <w:rPr>
          <w:rFonts w:eastAsia="Times New Roman" w:cstheme="minorHAnsi"/>
          <w:color w:val="000000" w:themeColor="text1"/>
          <w:spacing w:val="2"/>
          <w:lang w:val="en-US"/>
        </w:rPr>
        <w:t>rd</w:t>
      </w:r>
      <w:r w:rsidRPr="00CE4AEF">
        <w:rPr>
          <w:rFonts w:eastAsia="Times New Roman" w:cstheme="minorHAnsi"/>
          <w:color w:val="000000" w:themeColor="text1"/>
          <w:spacing w:val="2"/>
          <w:lang w:val="en-US"/>
        </w:rPr>
        <w:t xml:space="preserve">; Final Abstract submission by </w:t>
      </w:r>
      <w:r w:rsidRPr="009110EE">
        <w:rPr>
          <w:rFonts w:eastAsia="Times New Roman" w:cstheme="minorHAnsi"/>
          <w:color w:val="000000" w:themeColor="text1"/>
          <w:spacing w:val="2"/>
          <w:lang w:val="en-US"/>
        </w:rPr>
        <w:t>July 3</w:t>
      </w:r>
      <w:r w:rsidRPr="00CE4AEF">
        <w:rPr>
          <w:rFonts w:eastAsia="Times New Roman" w:cstheme="minorHAnsi"/>
          <w:color w:val="000000" w:themeColor="text1"/>
          <w:spacing w:val="2"/>
          <w:lang w:val="en-US"/>
        </w:rPr>
        <w:t>1st. For information and guidelines for abstract submission, please visit: </w:t>
      </w:r>
      <w:hyperlink r:id="rId8" w:history="1">
        <w:r w:rsidRPr="00CE4AEF">
          <w:rPr>
            <w:rFonts w:eastAsia="Times New Roman" w:cstheme="minorHAnsi"/>
            <w:color w:val="4472C4" w:themeColor="accent1"/>
            <w:spacing w:val="2"/>
            <w:u w:val="single"/>
            <w:lang w:val="en-US"/>
          </w:rPr>
          <w:t>Call for Papers and Posters</w:t>
        </w:r>
      </w:hyperlink>
      <w:r w:rsidRPr="00CE4AEF">
        <w:rPr>
          <w:rFonts w:eastAsia="Times New Roman" w:cstheme="minorHAnsi"/>
          <w:color w:val="4472C4" w:themeColor="accent1"/>
          <w:spacing w:val="2"/>
          <w:lang w:val="en-US"/>
        </w:rPr>
        <w:t>.</w:t>
      </w:r>
    </w:p>
    <w:p w14:paraId="58D36A83"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395622C8" w14:textId="41AA0DD7"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The conference presentations have a broad scope, and the call for papers includes topics such as:</w:t>
      </w:r>
    </w:p>
    <w:p w14:paraId="33E1D151"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0CED14AB" w14:textId="77777777" w:rsid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rPr>
      </w:pPr>
      <w:r w:rsidRPr="006334B5">
        <w:rPr>
          <w:rFonts w:eastAsia="Times New Roman" w:cstheme="minorHAnsi"/>
          <w:color w:val="000000" w:themeColor="text1"/>
          <w:spacing w:val="2"/>
        </w:rPr>
        <w:t>AC/DC electromagnetics</w:t>
      </w:r>
    </w:p>
    <w:p w14:paraId="24511CF9" w14:textId="77777777" w:rsid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rPr>
      </w:pPr>
      <w:r w:rsidRPr="006334B5">
        <w:rPr>
          <w:rFonts w:eastAsia="Times New Roman" w:cstheme="minorHAnsi"/>
          <w:color w:val="000000" w:themeColor="text1"/>
          <w:spacing w:val="2"/>
        </w:rPr>
        <w:t>Acoustics and vibrations</w:t>
      </w:r>
    </w:p>
    <w:p w14:paraId="0AF6AB7B" w14:textId="77777777" w:rsid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Batteries, fuel cells, and electrochemical processes</w:t>
      </w:r>
    </w:p>
    <w:p w14:paraId="3620CE9C"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Bioscience and bioengineering</w:t>
      </w:r>
    </w:p>
    <w:p w14:paraId="0D3D14A0"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Chemical reaction engineering</w:t>
      </w:r>
    </w:p>
    <w:p w14:paraId="12FE1729"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Computational fluid dynamics</w:t>
      </w:r>
    </w:p>
    <w:p w14:paraId="6936C075"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Electromagnetic heating</w:t>
      </w:r>
    </w:p>
    <w:p w14:paraId="6FE876A2"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Geophysics and geomechanics</w:t>
      </w:r>
    </w:p>
    <w:p w14:paraId="18706A69" w14:textId="77777777" w:rsid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Heat transfer and phase change</w:t>
      </w:r>
    </w:p>
    <w:p w14:paraId="683F6421"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MEMS and nanotechnology</w:t>
      </w:r>
    </w:p>
    <w:p w14:paraId="471B8079"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Metal Processing</w:t>
      </w:r>
    </w:p>
    <w:p w14:paraId="09A49CD8"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Microfluidics</w:t>
      </w:r>
    </w:p>
    <w:p w14:paraId="5567C3C4"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Multiphysics</w:t>
      </w:r>
    </w:p>
    <w:p w14:paraId="7B2E77D0"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Optics, photonics, and semiconductors</w:t>
      </w:r>
    </w:p>
    <w:p w14:paraId="7AF0617A"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Optimization and inverse methods</w:t>
      </w:r>
    </w:p>
    <w:p w14:paraId="63A06785"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Particle tracing</w:t>
      </w:r>
    </w:p>
    <w:p w14:paraId="08724D3D"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Piezoelectric devices</w:t>
      </w:r>
    </w:p>
    <w:p w14:paraId="72D4CFC6"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Plasma physics</w:t>
      </w:r>
    </w:p>
    <w:p w14:paraId="590A2024"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Porous Media Flow</w:t>
      </w:r>
    </w:p>
    <w:p w14:paraId="3A4FBF4B"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RF and microwave engineering</w:t>
      </w:r>
    </w:p>
    <w:p w14:paraId="6C3EA021" w14:textId="77777777" w:rsidR="006334B5" w:rsidRPr="006334B5" w:rsidRDefault="00CE4AEF" w:rsidP="006334B5">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Simulation methods and teaching</w:t>
      </w:r>
    </w:p>
    <w:p w14:paraId="14AEC400" w14:textId="77777777" w:rsidR="00006F78" w:rsidRDefault="00CE4AEF" w:rsidP="00006F78">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Structural mechanics and thermal stresses</w:t>
      </w:r>
    </w:p>
    <w:p w14:paraId="16EAC8D3" w14:textId="2F3162F9" w:rsidR="00CE4AEF" w:rsidRPr="00006F78" w:rsidRDefault="00CE4AEF" w:rsidP="00006F78">
      <w:pPr>
        <w:pStyle w:val="Paragraphedeliste"/>
        <w:numPr>
          <w:ilvl w:val="0"/>
          <w:numId w:val="5"/>
        </w:numPr>
        <w:shd w:val="clear" w:color="auto" w:fill="FFFFFF"/>
        <w:spacing w:after="0" w:line="240" w:lineRule="auto"/>
        <w:rPr>
          <w:rFonts w:eastAsia="Times New Roman" w:cstheme="minorHAnsi"/>
          <w:color w:val="000000" w:themeColor="text1"/>
          <w:spacing w:val="2"/>
          <w:lang w:val="en-US"/>
        </w:rPr>
      </w:pPr>
      <w:r w:rsidRPr="00006F78">
        <w:rPr>
          <w:rFonts w:eastAsia="Times New Roman" w:cstheme="minorHAnsi"/>
          <w:color w:val="000000" w:themeColor="text1"/>
          <w:spacing w:val="2"/>
        </w:rPr>
        <w:t>Transport phenomena</w:t>
      </w:r>
    </w:p>
    <w:p w14:paraId="06E0B798" w14:textId="77777777" w:rsidR="006334B5" w:rsidRPr="00CE4AEF" w:rsidRDefault="006334B5" w:rsidP="006334B5">
      <w:pPr>
        <w:shd w:val="clear" w:color="auto" w:fill="FFFFFF"/>
        <w:spacing w:after="0" w:line="240" w:lineRule="auto"/>
        <w:rPr>
          <w:rFonts w:eastAsia="Times New Roman" w:cstheme="minorHAnsi"/>
          <w:color w:val="000000" w:themeColor="text1"/>
          <w:spacing w:val="2"/>
        </w:rPr>
      </w:pPr>
    </w:p>
    <w:p w14:paraId="4827116E" w14:textId="2E90E308" w:rsidR="00CE4AEF" w:rsidRDefault="00CE4AEF" w:rsidP="00CE4AEF">
      <w:pPr>
        <w:shd w:val="clear" w:color="auto" w:fill="FFFFFF"/>
        <w:spacing w:after="0" w:line="240" w:lineRule="auto"/>
        <w:outlineLvl w:val="1"/>
        <w:rPr>
          <w:rFonts w:eastAsia="Times New Roman" w:cstheme="minorHAnsi"/>
          <w:b/>
          <w:bCs/>
          <w:color w:val="000000" w:themeColor="text1"/>
          <w:spacing w:val="2"/>
        </w:rPr>
      </w:pPr>
      <w:r w:rsidRPr="00CE4AEF">
        <w:rPr>
          <w:rFonts w:eastAsia="Times New Roman" w:cstheme="minorHAnsi"/>
          <w:b/>
          <w:bCs/>
          <w:color w:val="000000" w:themeColor="text1"/>
          <w:spacing w:val="2"/>
        </w:rPr>
        <w:t>About COMSOL</w:t>
      </w:r>
    </w:p>
    <w:p w14:paraId="07627F1A" w14:textId="77777777" w:rsidR="00006F78" w:rsidRPr="00CE4AEF" w:rsidRDefault="00006F78" w:rsidP="00CE4AEF">
      <w:pPr>
        <w:shd w:val="clear" w:color="auto" w:fill="FFFFFF"/>
        <w:spacing w:after="0" w:line="240" w:lineRule="auto"/>
        <w:outlineLvl w:val="1"/>
        <w:rPr>
          <w:rFonts w:eastAsia="Times New Roman" w:cstheme="minorHAnsi"/>
          <w:b/>
          <w:bCs/>
          <w:color w:val="000000" w:themeColor="text1"/>
          <w:spacing w:val="2"/>
        </w:rPr>
      </w:pPr>
    </w:p>
    <w:p w14:paraId="1DD48D71" w14:textId="77777777" w:rsidR="00CE4AEF" w:rsidRPr="00CE4AEF" w:rsidRDefault="00310EC7" w:rsidP="00CE4AEF">
      <w:pPr>
        <w:shd w:val="clear" w:color="auto" w:fill="FFFFFF"/>
        <w:spacing w:after="0" w:line="240" w:lineRule="auto"/>
        <w:rPr>
          <w:rFonts w:eastAsia="Times New Roman" w:cstheme="minorHAnsi"/>
          <w:color w:val="000000" w:themeColor="text1"/>
          <w:spacing w:val="2"/>
          <w:lang w:val="en-US"/>
        </w:rPr>
      </w:pPr>
      <w:hyperlink r:id="rId9" w:history="1">
        <w:r w:rsidR="00CE4AEF" w:rsidRPr="00CE4AEF">
          <w:rPr>
            <w:rFonts w:eastAsia="Times New Roman" w:cstheme="minorHAnsi"/>
            <w:color w:val="4472C4" w:themeColor="accent1"/>
            <w:spacing w:val="2"/>
            <w:u w:val="single"/>
            <w:lang w:val="en-US"/>
          </w:rPr>
          <w:t>COMSOL</w:t>
        </w:r>
      </w:hyperlink>
      <w:r w:rsidR="00CE4AEF" w:rsidRPr="00CE4AEF">
        <w:rPr>
          <w:rFonts w:eastAsia="Times New Roman" w:cstheme="minorHAnsi"/>
          <w:color w:val="000000" w:themeColor="text1"/>
          <w:spacing w:val="2"/>
          <w:lang w:val="en-US"/>
        </w:rPr>
        <w:t>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electromagnetics, structural, acoustics, fluid flow, heat transfer, and chemical applications. Interfacing tools enable the integration of COMSOL Multiphysics® simulations with all major technical computing and CAD tools on the CAE market. Simulation experts rely on COMSOL Compiler™ and COMSOL Server™ to deploy applications to their design teams, manufacturing departments, test laboratories, and customers throughout the world. Founded in 1986, COMSOL has 19 offices worldwide and extends its reach with a network of distributors.</w:t>
      </w:r>
    </w:p>
    <w:p w14:paraId="7E42F1C7" w14:textId="77777777"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w:t>
      </w:r>
    </w:p>
    <w:p w14:paraId="6942554E" w14:textId="77777777" w:rsidR="00CE4AEF" w:rsidRPr="00CE4AEF" w:rsidRDefault="00CE4AEF" w:rsidP="00CE4AEF">
      <w:pPr>
        <w:shd w:val="clear" w:color="auto" w:fill="FFFFFF"/>
        <w:spacing w:after="0" w:line="240" w:lineRule="auto"/>
        <w:outlineLvl w:val="5"/>
        <w:rPr>
          <w:rFonts w:eastAsia="Times New Roman" w:cstheme="minorHAnsi"/>
          <w:color w:val="000000" w:themeColor="text1"/>
          <w:spacing w:val="2"/>
          <w:lang w:val="en-US"/>
        </w:rPr>
      </w:pPr>
      <w:r w:rsidRPr="00CE4AEF">
        <w:rPr>
          <w:rFonts w:eastAsia="Times New Roman" w:cstheme="minorHAnsi"/>
          <w:i/>
          <w:iCs/>
          <w:color w:val="000000" w:themeColor="text1"/>
          <w:spacing w:val="2"/>
          <w:lang w:val="en-US"/>
        </w:rPr>
        <w:t>COMSOL, COMSOL Multiphysics, COMSOL Compiler, COMSOL Runtime, and COMSOL Server are either registered trademarks or trademarks of COMSOL AB. COMSOL trademark guidelines are available at </w:t>
      </w:r>
      <w:hyperlink r:id="rId10" w:history="1">
        <w:r w:rsidRPr="00CE4AEF">
          <w:rPr>
            <w:rFonts w:eastAsia="Times New Roman" w:cstheme="minorHAnsi"/>
            <w:i/>
            <w:iCs/>
            <w:color w:val="4472C4" w:themeColor="accent1"/>
            <w:spacing w:val="2"/>
            <w:u w:val="single"/>
            <w:lang w:val="en-US"/>
          </w:rPr>
          <w:t>www.comsol.com/company/trademarks</w:t>
        </w:r>
      </w:hyperlink>
      <w:r w:rsidRPr="00CE4AEF">
        <w:rPr>
          <w:rFonts w:eastAsia="Times New Roman" w:cstheme="minorHAnsi"/>
          <w:i/>
          <w:iCs/>
          <w:color w:val="4472C4" w:themeColor="accent1"/>
          <w:spacing w:val="2"/>
          <w:lang w:val="en-US"/>
        </w:rPr>
        <w:t>.</w:t>
      </w:r>
    </w:p>
    <w:p w14:paraId="2B64F120" w14:textId="77777777" w:rsidR="00CF670D" w:rsidRPr="009110EE" w:rsidRDefault="00CF670D" w:rsidP="00CE4AEF">
      <w:pPr>
        <w:spacing w:after="0" w:line="240" w:lineRule="auto"/>
        <w:rPr>
          <w:rFonts w:cstheme="minorHAnsi"/>
          <w:color w:val="000000" w:themeColor="text1"/>
          <w:lang w:val="en-US"/>
        </w:rPr>
      </w:pPr>
    </w:p>
    <w:sectPr w:rsidR="00CF670D" w:rsidRPr="0091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1A6"/>
    <w:multiLevelType w:val="hybridMultilevel"/>
    <w:tmpl w:val="C6400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6F590C"/>
    <w:multiLevelType w:val="multilevel"/>
    <w:tmpl w:val="DF0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E6723"/>
    <w:multiLevelType w:val="multilevel"/>
    <w:tmpl w:val="E0D6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53E21"/>
    <w:multiLevelType w:val="hybridMultilevel"/>
    <w:tmpl w:val="8BA6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9B3857"/>
    <w:multiLevelType w:val="multilevel"/>
    <w:tmpl w:val="373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EF"/>
    <w:rsid w:val="00006F78"/>
    <w:rsid w:val="002149CD"/>
    <w:rsid w:val="00302600"/>
    <w:rsid w:val="00310EC7"/>
    <w:rsid w:val="004C7542"/>
    <w:rsid w:val="005953AA"/>
    <w:rsid w:val="006334B5"/>
    <w:rsid w:val="006E3761"/>
    <w:rsid w:val="0071414C"/>
    <w:rsid w:val="007C73B2"/>
    <w:rsid w:val="007D5EB7"/>
    <w:rsid w:val="009110EE"/>
    <w:rsid w:val="00CE4AEF"/>
    <w:rsid w:val="00CF670D"/>
    <w:rsid w:val="00D563E2"/>
    <w:rsid w:val="00E723BC"/>
    <w:rsid w:val="00F26130"/>
    <w:rsid w:val="00F658E9"/>
    <w:rsid w:val="00F86F2E"/>
    <w:rsid w:val="00FB0F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CBAB"/>
  <w15:chartTrackingRefBased/>
  <w15:docId w15:val="{3D6895B9-9B12-494D-8FA5-33BC0CC8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E4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CE4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CE4A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4AEF"/>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CE4AEF"/>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CE4AE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E4AE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E4AEF"/>
    <w:rPr>
      <w:i/>
      <w:iCs/>
    </w:rPr>
  </w:style>
  <w:style w:type="character" w:styleId="Lienhypertexte">
    <w:name w:val="Hyperlink"/>
    <w:basedOn w:val="Policepardfaut"/>
    <w:uiPriority w:val="99"/>
    <w:semiHidden/>
    <w:unhideWhenUsed/>
    <w:rsid w:val="00CE4AEF"/>
    <w:rPr>
      <w:color w:val="0000FF"/>
      <w:u w:val="single"/>
    </w:rPr>
  </w:style>
  <w:style w:type="paragraph" w:styleId="Paragraphedeliste">
    <w:name w:val="List Paragraph"/>
    <w:basedOn w:val="Normal"/>
    <w:uiPriority w:val="34"/>
    <w:qFormat/>
    <w:rsid w:val="007D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03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6801">
          <w:marLeft w:val="0"/>
          <w:marRight w:val="0"/>
          <w:marTop w:val="0"/>
          <w:marBottom w:val="0"/>
          <w:divBdr>
            <w:top w:val="none" w:sz="0" w:space="0" w:color="auto"/>
            <w:left w:val="none" w:sz="0" w:space="0" w:color="auto"/>
            <w:bottom w:val="none" w:sz="0" w:space="0" w:color="auto"/>
            <w:right w:val="none" w:sz="0" w:space="0" w:color="auto"/>
          </w:divBdr>
          <w:divsChild>
            <w:div w:id="675768667">
              <w:marLeft w:val="0"/>
              <w:marRight w:val="0"/>
              <w:marTop w:val="0"/>
              <w:marBottom w:val="0"/>
              <w:divBdr>
                <w:top w:val="none" w:sz="0" w:space="0" w:color="auto"/>
                <w:left w:val="none" w:sz="0" w:space="0" w:color="auto"/>
                <w:bottom w:val="none" w:sz="0" w:space="0" w:color="auto"/>
                <w:right w:val="none" w:sz="0" w:space="0" w:color="auto"/>
              </w:divBdr>
            </w:div>
          </w:divsChild>
        </w:div>
        <w:div w:id="1035039043">
          <w:marLeft w:val="-225"/>
          <w:marRight w:val="-225"/>
          <w:marTop w:val="0"/>
          <w:marBottom w:val="0"/>
          <w:divBdr>
            <w:top w:val="none" w:sz="0" w:space="0" w:color="auto"/>
            <w:left w:val="none" w:sz="0" w:space="0" w:color="auto"/>
            <w:bottom w:val="none" w:sz="0" w:space="0" w:color="auto"/>
            <w:right w:val="none" w:sz="0" w:space="0" w:color="auto"/>
          </w:divBdr>
          <w:divsChild>
            <w:div w:id="1266579153">
              <w:marLeft w:val="0"/>
              <w:marRight w:val="0"/>
              <w:marTop w:val="0"/>
              <w:marBottom w:val="0"/>
              <w:divBdr>
                <w:top w:val="none" w:sz="0" w:space="0" w:color="auto"/>
                <w:left w:val="none" w:sz="0" w:space="0" w:color="auto"/>
                <w:bottom w:val="none" w:sz="0" w:space="0" w:color="auto"/>
                <w:right w:val="none" w:sz="0" w:space="0" w:color="auto"/>
              </w:divBdr>
            </w:div>
            <w:div w:id="1279947335">
              <w:marLeft w:val="0"/>
              <w:marRight w:val="0"/>
              <w:marTop w:val="0"/>
              <w:marBottom w:val="0"/>
              <w:divBdr>
                <w:top w:val="none" w:sz="0" w:space="0" w:color="auto"/>
                <w:left w:val="none" w:sz="0" w:space="0" w:color="auto"/>
                <w:bottom w:val="none" w:sz="0" w:space="0" w:color="auto"/>
                <w:right w:val="none" w:sz="0" w:space="0" w:color="auto"/>
              </w:divBdr>
            </w:div>
          </w:divsChild>
        </w:div>
        <w:div w:id="1581676751">
          <w:marLeft w:val="-225"/>
          <w:marRight w:val="-225"/>
          <w:marTop w:val="0"/>
          <w:marBottom w:val="0"/>
          <w:divBdr>
            <w:top w:val="none" w:sz="0" w:space="0" w:color="auto"/>
            <w:left w:val="none" w:sz="0" w:space="0" w:color="auto"/>
            <w:bottom w:val="none" w:sz="0" w:space="0" w:color="auto"/>
            <w:right w:val="none" w:sz="0" w:space="0" w:color="auto"/>
          </w:divBdr>
          <w:divsChild>
            <w:div w:id="1392922315">
              <w:marLeft w:val="0"/>
              <w:marRight w:val="0"/>
              <w:marTop w:val="0"/>
              <w:marBottom w:val="0"/>
              <w:divBdr>
                <w:top w:val="none" w:sz="0" w:space="0" w:color="auto"/>
                <w:left w:val="none" w:sz="0" w:space="0" w:color="auto"/>
                <w:bottom w:val="none" w:sz="0" w:space="0" w:color="auto"/>
                <w:right w:val="none" w:sz="0" w:space="0" w:color="auto"/>
              </w:divBdr>
            </w:div>
          </w:divsChild>
        </w:div>
        <w:div w:id="1076586206">
          <w:marLeft w:val="-225"/>
          <w:marRight w:val="-225"/>
          <w:marTop w:val="0"/>
          <w:marBottom w:val="0"/>
          <w:divBdr>
            <w:top w:val="none" w:sz="0" w:space="0" w:color="auto"/>
            <w:left w:val="none" w:sz="0" w:space="0" w:color="auto"/>
            <w:bottom w:val="none" w:sz="0" w:space="0" w:color="auto"/>
            <w:right w:val="none" w:sz="0" w:space="0" w:color="auto"/>
          </w:divBdr>
          <w:divsChild>
            <w:div w:id="267085750">
              <w:marLeft w:val="0"/>
              <w:marRight w:val="0"/>
              <w:marTop w:val="0"/>
              <w:marBottom w:val="0"/>
              <w:divBdr>
                <w:top w:val="none" w:sz="0" w:space="0" w:color="auto"/>
                <w:left w:val="none" w:sz="0" w:space="0" w:color="auto"/>
                <w:bottom w:val="none" w:sz="0" w:space="0" w:color="auto"/>
                <w:right w:val="none" w:sz="0" w:space="0" w:color="auto"/>
              </w:divBdr>
            </w:div>
            <w:div w:id="505485562">
              <w:marLeft w:val="0"/>
              <w:marRight w:val="0"/>
              <w:marTop w:val="0"/>
              <w:marBottom w:val="0"/>
              <w:divBdr>
                <w:top w:val="none" w:sz="0" w:space="0" w:color="auto"/>
                <w:left w:val="none" w:sz="0" w:space="0" w:color="auto"/>
                <w:bottom w:val="none" w:sz="0" w:space="0" w:color="auto"/>
                <w:right w:val="none" w:sz="0" w:space="0" w:color="auto"/>
              </w:divBdr>
            </w:div>
          </w:divsChild>
        </w:div>
        <w:div w:id="150486381">
          <w:marLeft w:val="-225"/>
          <w:marRight w:val="-225"/>
          <w:marTop w:val="0"/>
          <w:marBottom w:val="0"/>
          <w:divBdr>
            <w:top w:val="none" w:sz="0" w:space="0" w:color="auto"/>
            <w:left w:val="none" w:sz="0" w:space="0" w:color="auto"/>
            <w:bottom w:val="none" w:sz="0" w:space="0" w:color="auto"/>
            <w:right w:val="none" w:sz="0" w:space="0" w:color="auto"/>
          </w:divBdr>
          <w:divsChild>
            <w:div w:id="1796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ol.com/conference/call-for-papers/europe" TargetMode="External"/><Relationship Id="rId3" Type="http://schemas.openxmlformats.org/officeDocument/2006/relationships/settings" Target="settings.xml"/><Relationship Id="rId7" Type="http://schemas.openxmlformats.org/officeDocument/2006/relationships/hyperlink" Target="https://www.comsol.com/papers-presen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sol.com/conference/europ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omsol.com/company/trademarks" TargetMode="External"/><Relationship Id="rId4" Type="http://schemas.openxmlformats.org/officeDocument/2006/relationships/webSettings" Target="webSettings.xml"/><Relationship Id="rId9" Type="http://schemas.openxmlformats.org/officeDocument/2006/relationships/hyperlink" Target="https://www.comso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Chicharro</dc:creator>
  <cp:keywords/>
  <dc:description/>
  <cp:lastModifiedBy>Celine Chicharro</cp:lastModifiedBy>
  <cp:revision>8</cp:revision>
  <dcterms:created xsi:type="dcterms:W3CDTF">2020-05-28T14:33:00Z</dcterms:created>
  <dcterms:modified xsi:type="dcterms:W3CDTF">2020-06-05T07:27:00Z</dcterms:modified>
</cp:coreProperties>
</file>