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Look w:val="04A0" w:firstRow="1" w:lastRow="0" w:firstColumn="1" w:lastColumn="0" w:noHBand="0" w:noVBand="1"/>
      </w:tblPr>
      <w:tblGrid>
        <w:gridCol w:w="5954"/>
        <w:gridCol w:w="242"/>
        <w:gridCol w:w="3978"/>
      </w:tblGrid>
      <w:tr w:rsidR="00A350C5" w:rsidRPr="00A350C5" w:rsidTr="00A350C5">
        <w:tc>
          <w:tcPr>
            <w:tcW w:w="5954" w:type="dxa"/>
          </w:tcPr>
          <w:p w:rsidR="00A350C5" w:rsidRPr="00A350C5" w:rsidRDefault="00A350C5" w:rsidP="00A350C5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A350C5">
              <w:rPr>
                <w:sz w:val="18"/>
                <w:szCs w:val="18"/>
                <w:lang w:val="ru-RU"/>
              </w:rPr>
              <w:t xml:space="preserve">Компания </w:t>
            </w:r>
            <w:r w:rsidRPr="002F1C71">
              <w:rPr>
                <w:sz w:val="18"/>
                <w:szCs w:val="18"/>
              </w:rPr>
              <w:t>COMSOL</w:t>
            </w:r>
            <w:r w:rsidRPr="00A350C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nb-NO"/>
              </w:rPr>
              <w:t>LLC</w:t>
            </w:r>
            <w:r w:rsidRPr="00A350C5">
              <w:rPr>
                <w:sz w:val="18"/>
                <w:szCs w:val="18"/>
                <w:lang w:val="ru-RU"/>
              </w:rPr>
              <w:t>.</w:t>
            </w:r>
          </w:p>
          <w:p w:rsidR="00A350C5" w:rsidRPr="00A350C5" w:rsidRDefault="00A350C5" w:rsidP="00A350C5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r w:rsidRPr="00A350C5">
              <w:rPr>
                <w:sz w:val="18"/>
                <w:szCs w:val="18"/>
                <w:lang w:val="ru-RU"/>
              </w:rPr>
              <w:t>Большая Садовая 10</w:t>
            </w:r>
          </w:p>
          <w:p w:rsidR="00A350C5" w:rsidRPr="00A350C5" w:rsidRDefault="00A350C5" w:rsidP="00A350C5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r w:rsidRPr="00A350C5">
              <w:rPr>
                <w:sz w:val="18"/>
                <w:szCs w:val="18"/>
                <w:lang w:val="ru-RU"/>
              </w:rPr>
              <w:t>123001, Москва</w:t>
            </w:r>
          </w:p>
          <w:p w:rsidR="00A350C5" w:rsidRPr="002F1C71" w:rsidRDefault="00A350C5" w:rsidP="00A350C5">
            <w:pPr>
              <w:pStyle w:val="NoSpacing"/>
              <w:contextualSpacing/>
              <w:rPr>
                <w:sz w:val="18"/>
                <w:szCs w:val="18"/>
                <w:lang w:val="it-IT"/>
              </w:rPr>
            </w:pPr>
            <w:r w:rsidRPr="00A350C5">
              <w:rPr>
                <w:sz w:val="18"/>
                <w:szCs w:val="18"/>
                <w:lang w:val="ru-RU"/>
              </w:rPr>
              <w:t>Тел. +7 495 782 8266</w:t>
            </w:r>
          </w:p>
          <w:p w:rsidR="00A350C5" w:rsidRPr="003C0F25" w:rsidRDefault="00A350C5" w:rsidP="00A350C5">
            <w:pPr>
              <w:pStyle w:val="NoSpacing"/>
              <w:contextualSpacing/>
              <w:rPr>
                <w:rStyle w:val="Hyperlink"/>
                <w:sz w:val="18"/>
                <w:szCs w:val="18"/>
                <w:lang w:val="ru-RU"/>
              </w:rPr>
            </w:pPr>
            <w:r w:rsidRPr="00E71D4D">
              <w:rPr>
                <w:sz w:val="18"/>
                <w:szCs w:val="18"/>
                <w:lang w:val="ru-RU"/>
              </w:rPr>
              <w:t xml:space="preserve">Веб-сайт: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</w:t>
              </w:r>
              <w:r w:rsidRPr="00E17787">
                <w:rPr>
                  <w:rStyle w:val="Hyperlink"/>
                  <w:sz w:val="18"/>
                  <w:szCs w:val="18"/>
                  <w:lang w:val="ru-RU"/>
                </w:rPr>
                <w:t>://</w:t>
              </w:r>
              <w:r>
                <w:rPr>
                  <w:rStyle w:val="Hyperlink"/>
                  <w:sz w:val="18"/>
                  <w:szCs w:val="18"/>
                </w:rPr>
                <w:t>www</w:t>
              </w:r>
              <w:r w:rsidRPr="00E17787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comsol</w:t>
              </w:r>
              <w:proofErr w:type="spellEnd"/>
              <w:r w:rsidRPr="00E17787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ru</w:t>
              </w:r>
              <w:proofErr w:type="spellEnd"/>
              <w:r w:rsidRPr="00E17787">
                <w:rPr>
                  <w:rStyle w:val="Hyperlink"/>
                  <w:sz w:val="18"/>
                  <w:szCs w:val="18"/>
                  <w:lang w:val="ru-RU"/>
                </w:rPr>
                <w:t>/</w:t>
              </w:r>
            </w:hyperlink>
          </w:p>
          <w:p w:rsidR="00A350C5" w:rsidRPr="003A7A4C" w:rsidRDefault="00A350C5" w:rsidP="00A350C5">
            <w:pPr>
              <w:pStyle w:val="NoSpacing"/>
              <w:contextualSpacing/>
              <w:rPr>
                <w:sz w:val="18"/>
                <w:szCs w:val="18"/>
                <w:lang w:val="sv-SE"/>
              </w:rPr>
            </w:pPr>
            <w:proofErr w:type="spellStart"/>
            <w:r w:rsidRPr="00CC72A9">
              <w:rPr>
                <w:sz w:val="18"/>
                <w:szCs w:val="18"/>
                <w:lang w:val="it-IT"/>
              </w:rPr>
              <w:t>Блог</w:t>
            </w:r>
            <w:proofErr w:type="spellEnd"/>
            <w:r w:rsidRPr="00CC72A9">
              <w:rPr>
                <w:sz w:val="18"/>
                <w:szCs w:val="18"/>
                <w:lang w:val="it-IT"/>
              </w:rPr>
              <w:t xml:space="preserve">: </w:t>
            </w:r>
            <w:hyperlink r:id="rId9" w:history="1">
              <w:r>
                <w:rPr>
                  <w:rStyle w:val="Hyperlink"/>
                  <w:sz w:val="18"/>
                  <w:szCs w:val="18"/>
                  <w:lang w:val="it-IT"/>
                </w:rPr>
                <w:t>http://www.comsol.ru/blogs</w:t>
              </w:r>
            </w:hyperlink>
          </w:p>
        </w:tc>
        <w:tc>
          <w:tcPr>
            <w:tcW w:w="242" w:type="dxa"/>
            <w:shd w:val="clear" w:color="auto" w:fill="auto"/>
          </w:tcPr>
          <w:p w:rsidR="00A350C5" w:rsidRPr="00A350C5" w:rsidRDefault="00A350C5" w:rsidP="00A350C5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978" w:type="dxa"/>
            <w:shd w:val="clear" w:color="auto" w:fill="auto"/>
          </w:tcPr>
          <w:p w:rsidR="00A350C5" w:rsidRPr="00461E85" w:rsidRDefault="00A350C5" w:rsidP="00A350C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425368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Контактные данные для представителей медиа:</w:t>
            </w:r>
          </w:p>
          <w:p w:rsidR="00A350C5" w:rsidRPr="007C6425" w:rsidRDefault="00A350C5" w:rsidP="00A350C5">
            <w:pPr>
              <w:pStyle w:val="NoSpacing"/>
              <w:contextualSpacing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Владимир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Кичатов</w:t>
            </w:r>
            <w:r w:rsidRPr="002C6AB4">
              <w:rPr>
                <w:sz w:val="18"/>
                <w:szCs w:val="18"/>
                <w:lang w:val="it-IT"/>
              </w:rPr>
              <w:t xml:space="preserve">, </w:t>
            </w:r>
            <w:r>
              <w:rPr>
                <w:sz w:val="18"/>
                <w:szCs w:val="18"/>
                <w:lang w:val="nb-NO"/>
              </w:rPr>
              <w:t>vladimir@comsol.ru</w:t>
            </w:r>
          </w:p>
          <w:p w:rsidR="00A350C5" w:rsidRPr="00A350C5" w:rsidRDefault="00A350C5" w:rsidP="00A350C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A350C5" w:rsidRPr="00A350C5" w:rsidRDefault="00A350C5" w:rsidP="00A350C5">
            <w:pPr>
              <w:pStyle w:val="NoSpacing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Статья блога: </w:t>
            </w:r>
            <w:hyperlink r:id="rId10" w:history="1">
              <w:r w:rsidRPr="00546BA3">
                <w:rPr>
                  <w:rStyle w:val="Hyperlink"/>
                  <w:sz w:val="18"/>
                  <w:szCs w:val="18"/>
                  <w:lang w:val="ru-RU"/>
                </w:rPr>
                <w:t>Моделирование интерферометр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а</w:t>
              </w:r>
              <w:r w:rsidRPr="00546BA3">
                <w:rPr>
                  <w:rStyle w:val="Hyperlink"/>
                  <w:sz w:val="18"/>
                  <w:szCs w:val="18"/>
                  <w:lang w:val="ru-RU"/>
                </w:rPr>
                <w:t xml:space="preserve"> </w:t>
              </w:r>
              <w:proofErr w:type="spellStart"/>
              <w:r w:rsidRPr="00546BA3">
                <w:rPr>
                  <w:rStyle w:val="Hyperlink"/>
                  <w:sz w:val="18"/>
                  <w:szCs w:val="18"/>
                  <w:lang w:val="ru-RU"/>
                </w:rPr>
                <w:t>Саньяка</w:t>
              </w:r>
              <w:proofErr w:type="spellEnd"/>
              <w:r w:rsidRPr="00546BA3">
                <w:rPr>
                  <w:rStyle w:val="Hyperlink"/>
                  <w:sz w:val="18"/>
                  <w:szCs w:val="18"/>
                  <w:lang w:val="ru-RU"/>
                </w:rPr>
                <w:t xml:space="preserve"> и кольцево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го</w:t>
              </w:r>
              <w:r w:rsidRPr="00546BA3">
                <w:rPr>
                  <w:rStyle w:val="Hyperlink"/>
                  <w:sz w:val="18"/>
                  <w:szCs w:val="18"/>
                  <w:lang w:val="ru-RU"/>
                </w:rPr>
                <w:t xml:space="preserve"> лазерно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го</w:t>
              </w:r>
              <w:r w:rsidRPr="00546BA3">
                <w:rPr>
                  <w:rStyle w:val="Hyperlink"/>
                  <w:sz w:val="18"/>
                  <w:szCs w:val="18"/>
                  <w:lang w:val="ru-RU"/>
                </w:rPr>
                <w:t xml:space="preserve"> гироскоп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а методами геометрической оптики</w:t>
              </w:r>
            </w:hyperlink>
          </w:p>
        </w:tc>
      </w:tr>
    </w:tbl>
    <w:p w:rsidR="00433E0F" w:rsidRPr="00A350C5" w:rsidRDefault="00225C67" w:rsidP="00105606">
      <w:pPr>
        <w:pStyle w:val="PlainText"/>
        <w:contextualSpacing/>
        <w:rPr>
          <w:bCs/>
          <w:spacing w:val="-2"/>
          <w:sz w:val="18"/>
          <w:lang w:val="ru-RU"/>
        </w:rPr>
      </w:pPr>
    </w:p>
    <w:p w:rsidR="00B019BC" w:rsidRPr="00A350C5" w:rsidRDefault="00CB4D38" w:rsidP="00B019BC">
      <w:pPr>
        <w:pStyle w:val="PlainText"/>
        <w:contextualSpacing/>
        <w:jc w:val="center"/>
        <w:rPr>
          <w:b/>
          <w:sz w:val="32"/>
          <w:szCs w:val="33"/>
          <w:lang w:val="ru-RU"/>
        </w:rPr>
      </w:pPr>
      <w:r>
        <w:rPr>
          <w:b/>
          <w:sz w:val="32"/>
          <w:szCs w:val="33"/>
          <w:lang w:val="ru-RU"/>
        </w:rPr>
        <w:t>Расчеты вращающихся оптических компонентов для аэрокосмической и военной промышленности методами геометрической оптики</w:t>
      </w:r>
    </w:p>
    <w:p w:rsidR="007C134A" w:rsidRPr="00A350C5" w:rsidRDefault="00225C67" w:rsidP="00153F79">
      <w:pPr>
        <w:pStyle w:val="PlainText"/>
        <w:contextualSpacing/>
        <w:jc w:val="center"/>
        <w:rPr>
          <w:bCs/>
          <w:spacing w:val="-2"/>
          <w:sz w:val="8"/>
          <w:szCs w:val="8"/>
          <w:highlight w:val="yellow"/>
          <w:lang w:val="ru-RU"/>
        </w:rPr>
      </w:pPr>
    </w:p>
    <w:p w:rsidR="00741879" w:rsidRPr="00A350C5" w:rsidRDefault="00CB4D38" w:rsidP="00B36B2C">
      <w:pPr>
        <w:pStyle w:val="CommentText"/>
        <w:spacing w:after="0"/>
        <w:ind w:left="360" w:right="360"/>
        <w:jc w:val="center"/>
        <w:rPr>
          <w:i/>
          <w:sz w:val="22"/>
          <w:lang w:val="ru-RU"/>
        </w:rPr>
      </w:pPr>
      <w:r>
        <w:rPr>
          <w:i/>
          <w:sz w:val="22"/>
          <w:lang w:val="ru-RU"/>
        </w:rPr>
        <w:t>Пакет</w:t>
      </w:r>
      <w:r w:rsidR="00705B12">
        <w:rPr>
          <w:i/>
          <w:sz w:val="22"/>
          <w:lang w:val="ru-RU"/>
        </w:rPr>
        <w:t xml:space="preserve"> COMSOL Multiphysics® </w:t>
      </w:r>
      <w:r>
        <w:rPr>
          <w:i/>
          <w:sz w:val="22"/>
          <w:lang w:val="ru-RU"/>
        </w:rPr>
        <w:t xml:space="preserve">за счет модуля расширения </w:t>
      </w:r>
      <w:r w:rsidR="00705B12">
        <w:rPr>
          <w:i/>
          <w:sz w:val="22"/>
          <w:lang w:val="ru-RU"/>
        </w:rPr>
        <w:t>Геометрическая оптика</w:t>
      </w:r>
      <w:r>
        <w:rPr>
          <w:i/>
          <w:sz w:val="22"/>
          <w:lang w:val="ru-RU"/>
        </w:rPr>
        <w:t xml:space="preserve"> (</w:t>
      </w:r>
      <w:r>
        <w:rPr>
          <w:i/>
          <w:sz w:val="22"/>
        </w:rPr>
        <w:t>Ray</w:t>
      </w:r>
      <w:r w:rsidRPr="00A350C5">
        <w:rPr>
          <w:i/>
          <w:sz w:val="22"/>
          <w:lang w:val="ru-RU"/>
        </w:rPr>
        <w:t xml:space="preserve"> </w:t>
      </w:r>
      <w:r>
        <w:rPr>
          <w:i/>
          <w:sz w:val="22"/>
        </w:rPr>
        <w:t>Optics</w:t>
      </w:r>
      <w:r w:rsidRPr="00A350C5">
        <w:rPr>
          <w:i/>
          <w:sz w:val="22"/>
          <w:lang w:val="ru-RU"/>
        </w:rPr>
        <w:t>)</w:t>
      </w:r>
      <w:r w:rsidR="00705B12">
        <w:rPr>
          <w:i/>
          <w:sz w:val="22"/>
          <w:lang w:val="ru-RU"/>
        </w:rPr>
        <w:t xml:space="preserve"> </w:t>
      </w:r>
      <w:r>
        <w:rPr>
          <w:i/>
          <w:sz w:val="22"/>
          <w:lang w:val="ru-RU"/>
        </w:rPr>
        <w:t>позволяет</w:t>
      </w:r>
      <w:r w:rsidR="00705B12">
        <w:rPr>
          <w:i/>
          <w:sz w:val="22"/>
          <w:lang w:val="ru-RU"/>
        </w:rPr>
        <w:t xml:space="preserve"> моделировать оптические явления в лазерных и волоконных кольцевых гироскопах.</w:t>
      </w:r>
    </w:p>
    <w:p w:rsidR="00E94B2F" w:rsidRPr="00A350C5" w:rsidRDefault="00225C67" w:rsidP="00105606">
      <w:pPr>
        <w:pStyle w:val="PlainText"/>
        <w:contextualSpacing/>
        <w:rPr>
          <w:bCs/>
          <w:spacing w:val="-2"/>
          <w:sz w:val="18"/>
          <w:lang w:val="ru-RU"/>
        </w:rPr>
      </w:pPr>
    </w:p>
    <w:p w:rsidR="00FA0915" w:rsidRPr="00A350C5" w:rsidRDefault="00705B12" w:rsidP="00046C50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  <w:r>
        <w:rPr>
          <w:rFonts w:asciiTheme="minorHAnsi" w:hAnsiTheme="minorHAnsi"/>
          <w:bCs/>
          <w:szCs w:val="22"/>
          <w:lang w:val="ru-RU"/>
        </w:rPr>
        <w:t xml:space="preserve">БЕРЛИНГТОН, штат Массачусетс (30 мая 2018 г.) — Инженеры, разрабатывающие лазерные и волоконные кольцевые гироскопы для гражданских и военных задач, теперь могут испытать новые идеи и конфигурации виртуально, используя численное моделирование. Модуль Геометрическая оптика, являющийся расширением программного пакета COMSOL Multiphysics®, поддерживает возможность точной трассировки лучей, проходящих сквозь </w:t>
      </w:r>
      <w:r w:rsidR="00CB4D38">
        <w:rPr>
          <w:rFonts w:asciiTheme="minorHAnsi" w:hAnsiTheme="minorHAnsi"/>
          <w:bCs/>
          <w:szCs w:val="22"/>
          <w:lang w:val="ru-RU"/>
        </w:rPr>
        <w:t xml:space="preserve">подвижные </w:t>
      </w:r>
      <w:r>
        <w:rPr>
          <w:rFonts w:asciiTheme="minorHAnsi" w:hAnsiTheme="minorHAnsi"/>
          <w:bCs/>
          <w:szCs w:val="22"/>
          <w:lang w:val="ru-RU"/>
        </w:rPr>
        <w:t>тела.</w:t>
      </w:r>
    </w:p>
    <w:p w:rsidR="00FA0915" w:rsidRPr="00A350C5" w:rsidRDefault="00705B12" w:rsidP="00046C50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  <w:r>
        <w:rPr>
          <w:rFonts w:asciiTheme="minorHAnsi" w:hAnsiTheme="minorHAnsi"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3956685</wp:posOffset>
            </wp:positionH>
            <wp:positionV relativeFrom="margin">
              <wp:posOffset>2808108</wp:posOffset>
            </wp:positionV>
            <wp:extent cx="2312670" cy="2130425"/>
            <wp:effectExtent l="0" t="0" r="0" b="0"/>
            <wp:wrapSquare wrapText="bothSides"/>
            <wp:docPr id="6" name="Picture 6" descr="C:\Users\Natalia\Downloads\si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talia\Downloads\si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0CC3" w:rsidRPr="00A350C5" w:rsidRDefault="00A762F1" w:rsidP="00046C50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1133475</wp:posOffset>
                </wp:positionV>
                <wp:extent cx="2272665" cy="63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5F08" w:rsidRPr="00A350C5" w:rsidRDefault="00705B12" w:rsidP="002C2FC7">
                            <w:pPr>
                              <w:pStyle w:val="Caption"/>
                              <w:spacing w:after="0"/>
                              <w:rPr>
                                <w:b w:val="0"/>
                                <w:noProof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2FC7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Визуализация встречных </w:t>
                            </w:r>
                            <w:r w:rsidR="00ED1EA0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>оптических лучей</w:t>
                            </w:r>
                            <w:r w:rsidRPr="002C2FC7"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16"/>
                                <w:szCs w:val="16"/>
                                <w:lang w:val="ru-RU"/>
                              </w:rPr>
                              <w:t xml:space="preserve"> в интерферометре Саньяка, вращающемся против часовой стрелки.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pt;margin-top:89.25pt;width:178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" stroked="f">
                <v:textbox style="mso-fit-shape-to-text:t" inset="0,0,0,0">
                  <w:txbxContent>
                    <w:p w:rsidR="00F35F08" w:rsidRPr="00A350C5" w:rsidRDefault="00705B12" w:rsidP="002C2FC7">
                      <w:pPr>
                        <w:pStyle w:val="Caption"/>
                        <w:spacing w:after="0"/>
                        <w:rPr>
                          <w:b w:val="0"/>
                          <w:noProof/>
                          <w:color w:val="auto"/>
                          <w:sz w:val="16"/>
                          <w:szCs w:val="16"/>
                          <w:lang w:val="ru-RU"/>
                        </w:rPr>
                      </w:pPr>
                      <w:r w:rsidRPr="002C2FC7">
                        <w:rPr>
                          <w:b w:val="0"/>
                          <w:bCs w:val="0"/>
                          <w:noProof/>
                          <w:color w:val="auto"/>
                          <w:sz w:val="16"/>
                          <w:szCs w:val="16"/>
                          <w:lang w:val="ru-RU"/>
                        </w:rPr>
                        <w:t xml:space="preserve">Визуализация встречных </w:t>
                      </w:r>
                      <w:r w:rsidR="00ED1EA0">
                        <w:rPr>
                          <w:b w:val="0"/>
                          <w:bCs w:val="0"/>
                          <w:noProof/>
                          <w:color w:val="auto"/>
                          <w:sz w:val="16"/>
                          <w:szCs w:val="16"/>
                          <w:lang w:val="ru-RU"/>
                        </w:rPr>
                        <w:t>оптических лучей</w:t>
                      </w:r>
                      <w:r w:rsidRPr="002C2FC7">
                        <w:rPr>
                          <w:b w:val="0"/>
                          <w:bCs w:val="0"/>
                          <w:noProof/>
                          <w:color w:val="auto"/>
                          <w:sz w:val="16"/>
                          <w:szCs w:val="16"/>
                          <w:lang w:val="ru-RU"/>
                        </w:rPr>
                        <w:t xml:space="preserve"> в интерферометре Саньяка, вращающемся против часовой стрелки.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Cs/>
          <w:szCs w:val="22"/>
          <w:lang w:val="ru-RU"/>
        </w:rPr>
        <w:t>К</w:t>
      </w:r>
      <w:r w:rsidR="00705B12">
        <w:rPr>
          <w:rFonts w:asciiTheme="minorHAnsi" w:hAnsiTheme="minorHAnsi"/>
          <w:bCs/>
          <w:szCs w:val="22"/>
          <w:lang w:val="ru-RU"/>
        </w:rPr>
        <w:t>омпания COMSOL с радостью объявляет, что в Библиотеку</w:t>
      </w:r>
      <w:r>
        <w:rPr>
          <w:rFonts w:asciiTheme="minorHAnsi" w:hAnsiTheme="minorHAnsi"/>
          <w:bCs/>
          <w:szCs w:val="22"/>
          <w:lang w:val="ru-RU"/>
        </w:rPr>
        <w:t xml:space="preserve"> моделей и</w:t>
      </w:r>
      <w:r w:rsidR="00705B12">
        <w:rPr>
          <w:rFonts w:asciiTheme="minorHAnsi" w:hAnsiTheme="minorHAnsi"/>
          <w:bCs/>
          <w:szCs w:val="22"/>
          <w:lang w:val="ru-RU"/>
        </w:rPr>
        <w:t xml:space="preserve"> приложений </w:t>
      </w:r>
      <w:r>
        <w:rPr>
          <w:rFonts w:asciiTheme="minorHAnsi" w:hAnsiTheme="minorHAnsi"/>
          <w:bCs/>
          <w:szCs w:val="22"/>
          <w:lang w:val="ru-RU"/>
        </w:rPr>
        <w:t xml:space="preserve">был </w:t>
      </w:r>
      <w:r w:rsidR="00705B12">
        <w:rPr>
          <w:rFonts w:asciiTheme="minorHAnsi" w:hAnsiTheme="minorHAnsi"/>
          <w:bCs/>
          <w:szCs w:val="22"/>
          <w:lang w:val="ru-RU"/>
        </w:rPr>
        <w:t xml:space="preserve">добавлен </w:t>
      </w:r>
      <w:r>
        <w:rPr>
          <w:rFonts w:asciiTheme="minorHAnsi" w:hAnsiTheme="minorHAnsi"/>
          <w:bCs/>
          <w:szCs w:val="22"/>
          <w:lang w:val="ru-RU"/>
        </w:rPr>
        <w:t>демонстрационный пример расчета</w:t>
      </w:r>
      <w:r w:rsidR="00705B12">
        <w:rPr>
          <w:rFonts w:asciiTheme="minorHAnsi" w:hAnsiTheme="minorHAnsi"/>
          <w:bCs/>
          <w:szCs w:val="22"/>
          <w:lang w:val="ru-RU"/>
        </w:rPr>
        <w:t xml:space="preserve"> интерферометра </w:t>
      </w:r>
      <w:proofErr w:type="spellStart"/>
      <w:r w:rsidR="00705B12">
        <w:rPr>
          <w:rFonts w:asciiTheme="minorHAnsi" w:hAnsiTheme="minorHAnsi"/>
          <w:bCs/>
          <w:szCs w:val="22"/>
          <w:lang w:val="ru-RU"/>
        </w:rPr>
        <w:t>Саньяка</w:t>
      </w:r>
      <w:proofErr w:type="spellEnd"/>
      <w:r w:rsidR="00705B12">
        <w:rPr>
          <w:rFonts w:asciiTheme="minorHAnsi" w:hAnsiTheme="minorHAnsi"/>
          <w:bCs/>
          <w:szCs w:val="22"/>
          <w:lang w:val="ru-RU"/>
        </w:rPr>
        <w:t xml:space="preserve"> вместе с документацией и решением. Благодаря нов</w:t>
      </w:r>
      <w:r>
        <w:rPr>
          <w:rFonts w:asciiTheme="minorHAnsi" w:hAnsiTheme="minorHAnsi"/>
          <w:bCs/>
          <w:szCs w:val="22"/>
          <w:lang w:val="ru-RU"/>
        </w:rPr>
        <w:t xml:space="preserve">ой модели </w:t>
      </w:r>
      <w:r w:rsidR="00705B12">
        <w:rPr>
          <w:rFonts w:asciiTheme="minorHAnsi" w:hAnsiTheme="minorHAnsi"/>
          <w:bCs/>
          <w:szCs w:val="22"/>
          <w:lang w:val="ru-RU"/>
        </w:rPr>
        <w:t xml:space="preserve">у специалистов по моделированию </w:t>
      </w:r>
      <w:r>
        <w:rPr>
          <w:rFonts w:asciiTheme="minorHAnsi" w:hAnsiTheme="minorHAnsi"/>
          <w:bCs/>
          <w:szCs w:val="22"/>
          <w:lang w:val="ru-RU"/>
        </w:rPr>
        <w:t>теперь будет готовый рабочий шаблон исследования</w:t>
      </w:r>
      <w:r w:rsidR="00705B12">
        <w:rPr>
          <w:rFonts w:asciiTheme="minorHAnsi" w:hAnsiTheme="minorHAnsi"/>
          <w:bCs/>
          <w:szCs w:val="22"/>
          <w:lang w:val="ru-RU"/>
        </w:rPr>
        <w:t xml:space="preserve"> эффекта </w:t>
      </w:r>
      <w:proofErr w:type="spellStart"/>
      <w:r w:rsidR="00705B12">
        <w:rPr>
          <w:rFonts w:asciiTheme="minorHAnsi" w:hAnsiTheme="minorHAnsi"/>
          <w:bCs/>
          <w:szCs w:val="22"/>
          <w:lang w:val="ru-RU"/>
        </w:rPr>
        <w:t>Саньяка</w:t>
      </w:r>
      <w:proofErr w:type="spellEnd"/>
      <w:r w:rsidR="00705B12">
        <w:rPr>
          <w:rFonts w:asciiTheme="minorHAnsi" w:hAnsiTheme="minorHAnsi"/>
          <w:bCs/>
          <w:szCs w:val="22"/>
          <w:lang w:val="ru-RU"/>
        </w:rPr>
        <w:t xml:space="preserve">, который лежит в основе работы кольцевых лазерных гироскопов. </w:t>
      </w:r>
      <w:r>
        <w:rPr>
          <w:rFonts w:asciiTheme="minorHAnsi" w:hAnsiTheme="minorHAnsi"/>
          <w:bCs/>
          <w:szCs w:val="22"/>
          <w:lang w:val="ru-RU"/>
        </w:rPr>
        <w:t xml:space="preserve">Данная </w:t>
      </w:r>
      <w:r w:rsidR="00705B12">
        <w:rPr>
          <w:rFonts w:asciiTheme="minorHAnsi" w:hAnsiTheme="minorHAnsi"/>
          <w:bCs/>
          <w:szCs w:val="22"/>
          <w:lang w:val="ru-RU"/>
        </w:rPr>
        <w:t xml:space="preserve">модель будет полезна инженерам, работающим с </w:t>
      </w:r>
      <w:r>
        <w:rPr>
          <w:rFonts w:asciiTheme="minorHAnsi" w:hAnsiTheme="minorHAnsi"/>
          <w:bCs/>
          <w:szCs w:val="22"/>
          <w:lang w:val="ru-RU"/>
        </w:rPr>
        <w:t xml:space="preserve">системами </w:t>
      </w:r>
      <w:r w:rsidR="00705B12">
        <w:rPr>
          <w:rFonts w:asciiTheme="minorHAnsi" w:hAnsiTheme="minorHAnsi"/>
          <w:bCs/>
          <w:szCs w:val="22"/>
          <w:lang w:val="ru-RU"/>
        </w:rPr>
        <w:t xml:space="preserve">угловой </w:t>
      </w:r>
      <w:r>
        <w:rPr>
          <w:rFonts w:asciiTheme="minorHAnsi" w:hAnsiTheme="minorHAnsi"/>
          <w:bCs/>
          <w:szCs w:val="22"/>
          <w:lang w:val="ru-RU"/>
        </w:rPr>
        <w:t>ориентации</w:t>
      </w:r>
      <w:r w:rsidR="00705B12">
        <w:rPr>
          <w:rFonts w:asciiTheme="minorHAnsi" w:hAnsiTheme="minorHAnsi"/>
          <w:bCs/>
          <w:szCs w:val="22"/>
          <w:lang w:val="ru-RU"/>
        </w:rPr>
        <w:t xml:space="preserve">, для лучшего понимания </w:t>
      </w:r>
      <w:r>
        <w:rPr>
          <w:rFonts w:asciiTheme="minorHAnsi" w:hAnsiTheme="minorHAnsi"/>
          <w:bCs/>
          <w:szCs w:val="22"/>
          <w:lang w:val="ru-RU"/>
        </w:rPr>
        <w:t xml:space="preserve">и оценки </w:t>
      </w:r>
      <w:r w:rsidR="00705B12">
        <w:rPr>
          <w:rFonts w:asciiTheme="minorHAnsi" w:hAnsiTheme="minorHAnsi"/>
          <w:bCs/>
          <w:szCs w:val="22"/>
          <w:lang w:val="ru-RU"/>
        </w:rPr>
        <w:t>чувствительности и точности сложных инерциальных навигационных систем.</w:t>
      </w:r>
    </w:p>
    <w:p w:rsidR="005719EE" w:rsidRPr="00A350C5" w:rsidRDefault="00225C67" w:rsidP="00046C50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</w:p>
    <w:p w:rsidR="005719EE" w:rsidRPr="00A350C5" w:rsidRDefault="00705B12" w:rsidP="00046C50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  <w:r w:rsidRPr="00D60242">
        <w:rPr>
          <w:rFonts w:asciiTheme="minorHAnsi" w:hAnsiTheme="minorHAnsi"/>
          <w:bCs/>
          <w:szCs w:val="22"/>
          <w:lang w:val="ru-RU"/>
        </w:rPr>
        <w:t xml:space="preserve">«Мы с нескрываемым волнением представляем сообществу специалистов по моделированию нашу модель интерферометра Саньяка, — говорит Кристофер </w:t>
      </w:r>
      <w:proofErr w:type="spellStart"/>
      <w:r w:rsidRPr="00D60242">
        <w:rPr>
          <w:rFonts w:asciiTheme="minorHAnsi" w:hAnsiTheme="minorHAnsi"/>
          <w:bCs/>
          <w:szCs w:val="22"/>
          <w:lang w:val="ru-RU"/>
        </w:rPr>
        <w:t>Бу</w:t>
      </w:r>
      <w:r w:rsidR="00A762F1">
        <w:rPr>
          <w:rFonts w:asciiTheme="minorHAnsi" w:hAnsiTheme="minorHAnsi"/>
          <w:bCs/>
          <w:szCs w:val="22"/>
          <w:lang w:val="ru-RU"/>
        </w:rPr>
        <w:t>ш</w:t>
      </w:r>
      <w:r w:rsidRPr="00D60242">
        <w:rPr>
          <w:rFonts w:asciiTheme="minorHAnsi" w:hAnsiTheme="minorHAnsi"/>
          <w:bCs/>
          <w:szCs w:val="22"/>
          <w:lang w:val="ru-RU"/>
        </w:rPr>
        <w:t>ер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 xml:space="preserve"> (</w:t>
      </w:r>
      <w:proofErr w:type="spellStart"/>
      <w:r w:rsidRPr="00D60242">
        <w:rPr>
          <w:rFonts w:asciiTheme="minorHAnsi" w:hAnsiTheme="minorHAnsi"/>
          <w:bCs/>
          <w:szCs w:val="22"/>
          <w:lang w:val="ru-RU"/>
        </w:rPr>
        <w:t>Christopher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 xml:space="preserve"> </w:t>
      </w:r>
      <w:proofErr w:type="spellStart"/>
      <w:r w:rsidRPr="00D60242">
        <w:rPr>
          <w:rFonts w:asciiTheme="minorHAnsi" w:hAnsiTheme="minorHAnsi"/>
          <w:bCs/>
          <w:szCs w:val="22"/>
          <w:lang w:val="ru-RU"/>
        </w:rPr>
        <w:t>Boucher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>), технический руководитель</w:t>
      </w:r>
      <w:r w:rsidR="00A762F1">
        <w:rPr>
          <w:rFonts w:asciiTheme="minorHAnsi" w:hAnsiTheme="minorHAnsi"/>
          <w:bCs/>
          <w:szCs w:val="22"/>
          <w:lang w:val="ru-RU"/>
        </w:rPr>
        <w:t xml:space="preserve"> данного</w:t>
      </w:r>
      <w:r w:rsidRPr="00D60242">
        <w:rPr>
          <w:rFonts w:asciiTheme="minorHAnsi" w:hAnsiTheme="minorHAnsi"/>
          <w:bCs/>
          <w:szCs w:val="22"/>
          <w:lang w:val="ru-RU"/>
        </w:rPr>
        <w:t xml:space="preserve"> </w:t>
      </w:r>
      <w:r w:rsidR="00A762F1">
        <w:rPr>
          <w:rFonts w:asciiTheme="minorHAnsi" w:hAnsiTheme="minorHAnsi"/>
          <w:bCs/>
          <w:szCs w:val="22"/>
          <w:lang w:val="ru-RU"/>
        </w:rPr>
        <w:t xml:space="preserve">направления </w:t>
      </w:r>
      <w:r w:rsidRPr="00D60242">
        <w:rPr>
          <w:rFonts w:asciiTheme="minorHAnsi" w:hAnsiTheme="minorHAnsi"/>
          <w:bCs/>
          <w:szCs w:val="22"/>
          <w:lang w:val="ru-RU"/>
        </w:rPr>
        <w:t xml:space="preserve">в COMSOL, </w:t>
      </w:r>
      <w:proofErr w:type="spellStart"/>
      <w:r w:rsidRPr="00D60242">
        <w:rPr>
          <w:rFonts w:asciiTheme="minorHAnsi" w:hAnsiTheme="minorHAnsi"/>
          <w:bCs/>
          <w:szCs w:val="22"/>
          <w:lang w:val="ru-RU"/>
        </w:rPr>
        <w:t>Inc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 xml:space="preserve">. — Достаточно указать угловую скорость, и можно выполнить точную трассировку лучей, проходящих сквозь интерферометр во время его вращения, даже при том, что эти два явления происходят в очень разных временных масштабах. Это кардинальная перемена для инженеров, работающих в аэрокосмической и военной областях. Насколько нам известно, ни одно из доступных </w:t>
      </w:r>
      <w:r w:rsidR="00A762F1" w:rsidRPr="00D60242">
        <w:rPr>
          <w:rFonts w:asciiTheme="minorHAnsi" w:hAnsiTheme="minorHAnsi"/>
          <w:bCs/>
          <w:szCs w:val="22"/>
          <w:lang w:val="ru-RU"/>
        </w:rPr>
        <w:t>коммерчески</w:t>
      </w:r>
      <w:r w:rsidR="00A762F1">
        <w:rPr>
          <w:rFonts w:asciiTheme="minorHAnsi" w:hAnsiTheme="minorHAnsi"/>
          <w:bCs/>
          <w:szCs w:val="22"/>
          <w:lang w:val="ru-RU"/>
        </w:rPr>
        <w:t>х</w:t>
      </w:r>
      <w:r w:rsidR="00A762F1" w:rsidRPr="00D60242">
        <w:rPr>
          <w:rFonts w:asciiTheme="minorHAnsi" w:hAnsiTheme="minorHAnsi"/>
          <w:bCs/>
          <w:szCs w:val="22"/>
          <w:lang w:val="ru-RU"/>
        </w:rPr>
        <w:t xml:space="preserve"> </w:t>
      </w:r>
      <w:r w:rsidRPr="00D60242">
        <w:rPr>
          <w:rFonts w:asciiTheme="minorHAnsi" w:hAnsiTheme="minorHAnsi"/>
          <w:bCs/>
          <w:szCs w:val="22"/>
          <w:lang w:val="ru-RU"/>
        </w:rPr>
        <w:t xml:space="preserve">программных решений на такое не способно». Движение в </w:t>
      </w:r>
      <w:proofErr w:type="spellStart"/>
      <w:r w:rsidR="00A762F1">
        <w:rPr>
          <w:rFonts w:asciiTheme="minorHAnsi" w:hAnsiTheme="minorHAnsi"/>
          <w:bCs/>
          <w:szCs w:val="22"/>
          <w:lang w:val="ru-RU"/>
        </w:rPr>
        <w:t>демо</w:t>
      </w:r>
      <w:r w:rsidRPr="00D60242">
        <w:rPr>
          <w:rFonts w:asciiTheme="minorHAnsi" w:hAnsiTheme="minorHAnsi"/>
          <w:bCs/>
          <w:szCs w:val="22"/>
          <w:lang w:val="ru-RU"/>
        </w:rPr>
        <w:t>модели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 xml:space="preserve"> представляет собой обычное вращение, но эту функцию можно применить также и к </w:t>
      </w:r>
      <w:r w:rsidR="00A762F1">
        <w:rPr>
          <w:rFonts w:asciiTheme="minorHAnsi" w:hAnsiTheme="minorHAnsi"/>
          <w:bCs/>
          <w:szCs w:val="22"/>
          <w:lang w:val="ru-RU"/>
        </w:rPr>
        <w:t xml:space="preserve">совместному </w:t>
      </w:r>
      <w:r w:rsidRPr="00D60242">
        <w:rPr>
          <w:rFonts w:asciiTheme="minorHAnsi" w:hAnsiTheme="minorHAnsi"/>
          <w:bCs/>
          <w:szCs w:val="22"/>
          <w:lang w:val="ru-RU"/>
        </w:rPr>
        <w:t xml:space="preserve">поступательному и вращательному движению. </w:t>
      </w:r>
      <w:r w:rsidR="00ED1EA0">
        <w:rPr>
          <w:rFonts w:asciiTheme="minorHAnsi" w:hAnsiTheme="minorHAnsi"/>
          <w:bCs/>
          <w:szCs w:val="22"/>
          <w:lang w:val="ru-RU"/>
        </w:rPr>
        <w:t xml:space="preserve">Пакет позволяет создавать и </w:t>
      </w:r>
      <w:proofErr w:type="spellStart"/>
      <w:r w:rsidR="00ED1EA0">
        <w:rPr>
          <w:rFonts w:asciiTheme="minorHAnsi" w:hAnsiTheme="minorHAnsi"/>
          <w:bCs/>
          <w:szCs w:val="22"/>
          <w:lang w:val="ru-RU"/>
        </w:rPr>
        <w:t>м</w:t>
      </w:r>
      <w:r w:rsidRPr="00D60242">
        <w:rPr>
          <w:rFonts w:asciiTheme="minorHAnsi" w:hAnsiTheme="minorHAnsi"/>
          <w:bCs/>
          <w:szCs w:val="22"/>
          <w:lang w:val="ru-RU"/>
        </w:rPr>
        <w:t>ультифизические</w:t>
      </w:r>
      <w:proofErr w:type="spellEnd"/>
      <w:r w:rsidRPr="00D60242">
        <w:rPr>
          <w:rFonts w:asciiTheme="minorHAnsi" w:hAnsiTheme="minorHAnsi"/>
          <w:bCs/>
          <w:szCs w:val="22"/>
          <w:lang w:val="ru-RU"/>
        </w:rPr>
        <w:t xml:space="preserve"> модели, объединяя трассировку лучей с</w:t>
      </w:r>
      <w:r w:rsidR="00ED1EA0">
        <w:rPr>
          <w:rFonts w:asciiTheme="minorHAnsi" w:hAnsiTheme="minorHAnsi"/>
          <w:bCs/>
          <w:szCs w:val="22"/>
          <w:lang w:val="ru-RU"/>
        </w:rPr>
        <w:t xml:space="preserve"> расчетами механических </w:t>
      </w:r>
      <w:r w:rsidRPr="00D60242">
        <w:rPr>
          <w:rFonts w:asciiTheme="minorHAnsi" w:hAnsiTheme="minorHAnsi"/>
          <w:bCs/>
          <w:szCs w:val="22"/>
          <w:lang w:val="ru-RU"/>
        </w:rPr>
        <w:t>деформаций</w:t>
      </w:r>
      <w:r w:rsidR="00ED1EA0">
        <w:rPr>
          <w:rFonts w:asciiTheme="minorHAnsi" w:hAnsiTheme="minorHAnsi"/>
          <w:bCs/>
          <w:szCs w:val="22"/>
          <w:lang w:val="ru-RU"/>
        </w:rPr>
        <w:t xml:space="preserve">, в </w:t>
      </w:r>
      <w:proofErr w:type="spellStart"/>
      <w:r w:rsidR="00ED1EA0">
        <w:rPr>
          <w:rFonts w:asciiTheme="minorHAnsi" w:hAnsiTheme="minorHAnsi"/>
          <w:bCs/>
          <w:szCs w:val="22"/>
          <w:lang w:val="ru-RU"/>
        </w:rPr>
        <w:t>т.ч</w:t>
      </w:r>
      <w:proofErr w:type="spellEnd"/>
      <w:r w:rsidR="00ED1EA0">
        <w:rPr>
          <w:rFonts w:asciiTheme="minorHAnsi" w:hAnsiTheme="minorHAnsi"/>
          <w:bCs/>
          <w:szCs w:val="22"/>
          <w:lang w:val="ru-RU"/>
        </w:rPr>
        <w:t xml:space="preserve">. в следствие </w:t>
      </w:r>
      <w:r w:rsidRPr="00D60242">
        <w:rPr>
          <w:rFonts w:asciiTheme="minorHAnsi" w:hAnsiTheme="minorHAnsi"/>
          <w:bCs/>
          <w:szCs w:val="22"/>
          <w:lang w:val="ru-RU"/>
        </w:rPr>
        <w:t>термически</w:t>
      </w:r>
      <w:r w:rsidR="00ED1EA0">
        <w:rPr>
          <w:rFonts w:asciiTheme="minorHAnsi" w:hAnsiTheme="minorHAnsi"/>
          <w:bCs/>
          <w:szCs w:val="22"/>
          <w:lang w:val="ru-RU"/>
        </w:rPr>
        <w:t xml:space="preserve">х </w:t>
      </w:r>
      <w:r w:rsidRPr="00D60242">
        <w:rPr>
          <w:rFonts w:asciiTheme="minorHAnsi" w:hAnsiTheme="minorHAnsi"/>
          <w:bCs/>
          <w:szCs w:val="22"/>
          <w:lang w:val="ru-RU"/>
        </w:rPr>
        <w:t>напряжени</w:t>
      </w:r>
      <w:r w:rsidR="00ED1EA0">
        <w:rPr>
          <w:rFonts w:asciiTheme="minorHAnsi" w:hAnsiTheme="minorHAnsi"/>
          <w:bCs/>
          <w:szCs w:val="22"/>
          <w:lang w:val="ru-RU"/>
        </w:rPr>
        <w:t>й</w:t>
      </w:r>
      <w:r w:rsidRPr="00D60242">
        <w:rPr>
          <w:rFonts w:asciiTheme="minorHAnsi" w:hAnsiTheme="minorHAnsi"/>
          <w:bCs/>
          <w:szCs w:val="22"/>
          <w:lang w:val="ru-RU"/>
        </w:rPr>
        <w:t>.</w:t>
      </w:r>
    </w:p>
    <w:p w:rsidR="00860CC3" w:rsidRPr="00A350C5" w:rsidRDefault="00225C67" w:rsidP="00860CC3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</w:p>
    <w:p w:rsidR="001D4732" w:rsidRPr="00A350C5" w:rsidRDefault="00705B12" w:rsidP="00116D14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  <w:r>
        <w:rPr>
          <w:rFonts w:asciiTheme="minorHAnsi" w:hAnsiTheme="minorHAnsi"/>
          <w:bCs/>
          <w:szCs w:val="22"/>
          <w:lang w:val="ru-RU"/>
        </w:rPr>
        <w:t xml:space="preserve">В </w:t>
      </w:r>
      <w:hyperlink r:id="rId12" w:history="1">
        <w:r w:rsidRPr="00BE7C3D">
          <w:rPr>
            <w:rStyle w:val="Hyperlink"/>
            <w:rFonts w:asciiTheme="minorHAnsi" w:hAnsiTheme="minorHAnsi"/>
            <w:bCs/>
            <w:szCs w:val="22"/>
            <w:lang w:val="ru-RU"/>
          </w:rPr>
          <w:t>Библиотек</w:t>
        </w:r>
        <w:r w:rsidR="00ED1EA0">
          <w:rPr>
            <w:rStyle w:val="Hyperlink"/>
            <w:rFonts w:asciiTheme="minorHAnsi" w:hAnsiTheme="minorHAnsi"/>
            <w:bCs/>
            <w:szCs w:val="22"/>
            <w:lang w:val="ru-RU"/>
          </w:rPr>
          <w:t>е моделей и</w:t>
        </w:r>
        <w:r w:rsidRPr="00BE7C3D">
          <w:rPr>
            <w:rStyle w:val="Hyperlink"/>
            <w:rFonts w:asciiTheme="minorHAnsi" w:hAnsiTheme="minorHAnsi"/>
            <w:bCs/>
            <w:szCs w:val="22"/>
            <w:lang w:val="ru-RU"/>
          </w:rPr>
          <w:t xml:space="preserve"> приложений</w:t>
        </w:r>
      </w:hyperlink>
      <w:r>
        <w:rPr>
          <w:rFonts w:asciiTheme="minorHAnsi" w:hAnsiTheme="minorHAnsi"/>
          <w:bCs/>
          <w:szCs w:val="22"/>
          <w:lang w:val="ru-RU"/>
        </w:rPr>
        <w:t xml:space="preserve"> содержатся сотни </w:t>
      </w:r>
      <w:r w:rsidR="00ED1EA0">
        <w:rPr>
          <w:rFonts w:asciiTheme="minorHAnsi" w:hAnsiTheme="minorHAnsi"/>
          <w:bCs/>
          <w:szCs w:val="22"/>
          <w:lang w:val="ru-RU"/>
        </w:rPr>
        <w:t xml:space="preserve">демонстрационных </w:t>
      </w:r>
      <w:r>
        <w:rPr>
          <w:rFonts w:asciiTheme="minorHAnsi" w:hAnsiTheme="minorHAnsi"/>
          <w:bCs/>
          <w:szCs w:val="22"/>
          <w:lang w:val="ru-RU"/>
        </w:rPr>
        <w:t>моделей и приложений, которые будут полезны специалистам, начинающим работу с COMSOL Multiphysics®.</w:t>
      </w:r>
    </w:p>
    <w:p w:rsidR="00192C15" w:rsidRPr="00A350C5" w:rsidRDefault="00225C67" w:rsidP="004F191D">
      <w:pPr>
        <w:pStyle w:val="PlainText"/>
        <w:contextualSpacing/>
        <w:rPr>
          <w:rFonts w:asciiTheme="minorHAnsi" w:hAnsiTheme="minorHAnsi"/>
          <w:bCs/>
          <w:szCs w:val="22"/>
          <w:lang w:val="ru-RU"/>
        </w:rPr>
      </w:pPr>
    </w:p>
    <w:p w:rsidR="004F191D" w:rsidRPr="00A350C5" w:rsidRDefault="00705B12" w:rsidP="004F191D">
      <w:pPr>
        <w:pStyle w:val="PlainText"/>
        <w:contextualSpacing/>
        <w:rPr>
          <w:rFonts w:asciiTheme="minorHAnsi" w:hAnsiTheme="minorHAnsi"/>
          <w:b/>
          <w:bCs/>
          <w:sz w:val="16"/>
          <w:szCs w:val="16"/>
          <w:lang w:val="ru-RU"/>
        </w:rPr>
      </w:pPr>
      <w:r w:rsidRPr="00116D14">
        <w:rPr>
          <w:rFonts w:asciiTheme="minorHAnsi" w:hAnsiTheme="minorHAnsi"/>
          <w:b/>
          <w:bCs/>
          <w:sz w:val="16"/>
          <w:szCs w:val="16"/>
          <w:lang w:val="ru-RU"/>
        </w:rPr>
        <w:t>О компании COMSOL</w:t>
      </w:r>
    </w:p>
    <w:p w:rsidR="00686746" w:rsidRPr="00A350C5" w:rsidRDefault="00225C67" w:rsidP="00E052F0">
      <w:pPr>
        <w:pStyle w:val="PlainText"/>
        <w:contextualSpacing/>
        <w:rPr>
          <w:rFonts w:asciiTheme="minorHAnsi" w:hAnsiTheme="minorHAnsi"/>
          <w:bCs/>
          <w:sz w:val="16"/>
          <w:szCs w:val="16"/>
          <w:lang w:val="ru-RU"/>
        </w:rPr>
      </w:pPr>
      <w:hyperlink r:id="rId13" w:history="1">
        <w:r w:rsidR="00705B12" w:rsidRPr="00116D14">
          <w:rPr>
            <w:rStyle w:val="Hyperlink"/>
            <w:rFonts w:asciiTheme="minorHAnsi" w:hAnsiTheme="minorHAnsi"/>
            <w:sz w:val="16"/>
            <w:szCs w:val="16"/>
            <w:lang w:val="ru-RU"/>
          </w:rPr>
          <w:t>Компания COMSOL</w:t>
        </w:r>
      </w:hyperlink>
      <w:r w:rsidR="00705B12" w:rsidRPr="00116D14">
        <w:rPr>
          <w:rFonts w:asciiTheme="minorHAnsi" w:hAnsiTheme="minorHAnsi"/>
          <w:bCs/>
          <w:sz w:val="16"/>
          <w:szCs w:val="16"/>
          <w:lang w:val="ru-RU"/>
        </w:rPr>
        <w:t xml:space="preserve"> — глобальный поставщик программного обеспечения для компьютерного моделирования, используемого техническими компаниями, научными лабораториями и университетами при проектировании продуктов и проведении исследований. Программный пакет COMSOL Multiphysics® — это интегрированная программная среда для создания физических моделей и приложений для моделирования. Особая ценность программы состоит в возможности моделирования междисциплинарных или мультифизических явлений. Дополнительные модули </w:t>
      </w:r>
      <w:r w:rsidR="00705B12" w:rsidRPr="00116D14">
        <w:rPr>
          <w:rFonts w:asciiTheme="minorHAnsi" w:hAnsiTheme="minorHAnsi"/>
          <w:bCs/>
          <w:sz w:val="16"/>
          <w:szCs w:val="16"/>
          <w:lang w:val="ru-RU"/>
        </w:rPr>
        <w:lastRenderedPageBreak/>
        <w:t>расширяют возможности платформы моделирования для электрических, механических, гидродинамических и химических прикладных областей. Инструменты интеграции позволяют использовать модели COMSOL Multiphysics вместе со всеми основными CAD-системами, имеющимися на рынке инженерного программного обеспечения. Специалисты в области компьютерного моделирования применяют COMSOL Server™, чтобы предоставить группам разработчиков, производственным отделам, испытательным лабораториям и клиентам компании возможность использовать приложения в любой точке мира. Компания COMSOL была основана в 1986 году. На сегодняшний день в нашем штате более 450 сотрудников в 19 отделениях в различных странах, и мы сотрудничаем с сетью дистрибьюторов для продвижения наших решений.</w:t>
      </w:r>
    </w:p>
    <w:p w:rsidR="00BB2CFC" w:rsidRPr="00A350C5" w:rsidRDefault="00705B12" w:rsidP="00764B1F">
      <w:pPr>
        <w:pStyle w:val="PlainText"/>
        <w:contextualSpacing/>
        <w:jc w:val="center"/>
        <w:rPr>
          <w:rFonts w:asciiTheme="minorHAnsi" w:hAnsiTheme="minorHAnsi"/>
          <w:bCs/>
          <w:sz w:val="16"/>
          <w:szCs w:val="16"/>
          <w:lang w:val="ru-RU"/>
        </w:rPr>
      </w:pPr>
      <w:r w:rsidRPr="00143B7C">
        <w:rPr>
          <w:rFonts w:asciiTheme="minorHAnsi" w:hAnsiTheme="minorHAnsi"/>
          <w:bCs/>
          <w:sz w:val="16"/>
          <w:szCs w:val="16"/>
          <w:lang w:val="ru-RU"/>
        </w:rPr>
        <w:t>~</w:t>
      </w:r>
    </w:p>
    <w:p w:rsidR="001A51EA" w:rsidRPr="00A350C5" w:rsidRDefault="00705B12" w:rsidP="00764B1F">
      <w:pPr>
        <w:pStyle w:val="PlainText"/>
        <w:contextualSpacing/>
        <w:rPr>
          <w:rFonts w:asciiTheme="minorHAnsi" w:hAnsiTheme="minorHAnsi"/>
          <w:bCs/>
          <w:sz w:val="16"/>
          <w:szCs w:val="16"/>
          <w:lang w:val="ru-RU"/>
        </w:rPr>
      </w:pPr>
      <w:r w:rsidRPr="00143B7C">
        <w:rPr>
          <w:bCs/>
          <w:sz w:val="16"/>
          <w:szCs w:val="16"/>
          <w:lang w:val="ru-RU"/>
        </w:rPr>
        <w:t xml:space="preserve">COMSOL, COMSOL Multiphysics, </w:t>
      </w:r>
      <w:proofErr w:type="spellStart"/>
      <w:r w:rsidRPr="00143B7C">
        <w:rPr>
          <w:bCs/>
          <w:sz w:val="16"/>
          <w:szCs w:val="16"/>
          <w:lang w:val="ru-RU"/>
        </w:rPr>
        <w:t>LiveLink</w:t>
      </w:r>
      <w:proofErr w:type="spellEnd"/>
      <w:r w:rsidRPr="00143B7C">
        <w:rPr>
          <w:bCs/>
          <w:sz w:val="16"/>
          <w:szCs w:val="16"/>
          <w:lang w:val="ru-RU"/>
        </w:rPr>
        <w:t xml:space="preserve"> и COMSOL </w:t>
      </w:r>
      <w:proofErr w:type="spellStart"/>
      <w:r w:rsidRPr="00143B7C">
        <w:rPr>
          <w:bCs/>
          <w:sz w:val="16"/>
          <w:szCs w:val="16"/>
          <w:lang w:val="ru-RU"/>
        </w:rPr>
        <w:t>Server</w:t>
      </w:r>
      <w:proofErr w:type="spellEnd"/>
      <w:r w:rsidRPr="00143B7C">
        <w:rPr>
          <w:bCs/>
          <w:sz w:val="16"/>
          <w:szCs w:val="16"/>
          <w:lang w:val="ru-RU"/>
        </w:rPr>
        <w:t xml:space="preserve"> являются зарегистрированными товарными знаками или товарными знаками компании COMSOL AB. Подробная информация о владельцах других товарных знаков доступна в разделе </w:t>
      </w:r>
      <w:hyperlink r:id="rId14" w:history="1">
        <w:r w:rsidRPr="00143B7C">
          <w:rPr>
            <w:rStyle w:val="Hyperlink"/>
            <w:sz w:val="16"/>
            <w:szCs w:val="16"/>
            <w:lang w:val="ru-RU"/>
          </w:rPr>
          <w:t>www.comsol.ru/trademarks</w:t>
        </w:r>
      </w:hyperlink>
      <w:r w:rsidRPr="00143B7C">
        <w:rPr>
          <w:bCs/>
          <w:sz w:val="16"/>
          <w:szCs w:val="16"/>
          <w:lang w:val="ru-RU"/>
        </w:rPr>
        <w:t>.</w:t>
      </w:r>
    </w:p>
    <w:sectPr w:rsidR="001A51EA" w:rsidRPr="00A350C5" w:rsidSect="00143B7C">
      <w:headerReference w:type="default" r:id="rId15"/>
      <w:type w:val="continuous"/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C67" w:rsidRDefault="00225C67">
      <w:pPr>
        <w:spacing w:after="0" w:line="240" w:lineRule="auto"/>
      </w:pPr>
      <w:r>
        <w:separator/>
      </w:r>
    </w:p>
  </w:endnote>
  <w:endnote w:type="continuationSeparator" w:id="0">
    <w:p w:rsidR="00225C67" w:rsidRDefault="002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C67" w:rsidRDefault="00225C67">
      <w:pPr>
        <w:spacing w:after="0" w:line="240" w:lineRule="auto"/>
      </w:pPr>
      <w:r>
        <w:separator/>
      </w:r>
    </w:p>
  </w:footnote>
  <w:footnote w:type="continuationSeparator" w:id="0">
    <w:p w:rsidR="00225C67" w:rsidRDefault="0022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32" w:rsidRDefault="00705B12">
    <w:pPr>
      <w:pStyle w:val="Header"/>
    </w:pPr>
    <w:r>
      <w:rPr>
        <w:noProof/>
      </w:rPr>
      <w:drawing>
        <wp:inline distT="0" distB="0" distL="0" distR="0">
          <wp:extent cx="1571312" cy="143301"/>
          <wp:effectExtent l="0" t="0" r="0" b="9525"/>
          <wp:docPr id="9" name="Picture 9" descr="\\bos-filer1.comsol.com\Users$\alexandra\Desktop\logo_comsol_blue_1571x1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os-filer1.comsol.com\Users$\alexandra\Desktop\logo_comsol_blue_1571x1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1859" cy="1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AD6"/>
    <w:multiLevelType w:val="hybridMultilevel"/>
    <w:tmpl w:val="4DD07936"/>
    <w:lvl w:ilvl="0" w:tplc="9D263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E1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E4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6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A3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81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F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0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E0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A38"/>
    <w:multiLevelType w:val="hybridMultilevel"/>
    <w:tmpl w:val="29AE5438"/>
    <w:lvl w:ilvl="0" w:tplc="0804D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C6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A3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A7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00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CAB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09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EC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CF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5F32"/>
    <w:multiLevelType w:val="multilevel"/>
    <w:tmpl w:val="B580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12770"/>
    <w:multiLevelType w:val="hybridMultilevel"/>
    <w:tmpl w:val="5F84BA66"/>
    <w:lvl w:ilvl="0" w:tplc="E8EE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12E4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A0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CD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83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6D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C0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EB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E0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2BF5"/>
    <w:multiLevelType w:val="hybridMultilevel"/>
    <w:tmpl w:val="13BEE7C2"/>
    <w:lvl w:ilvl="0" w:tplc="8C5A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07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EE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8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E2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089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85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4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8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74876"/>
    <w:multiLevelType w:val="multilevel"/>
    <w:tmpl w:val="24B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4C1A0D"/>
    <w:multiLevelType w:val="hybridMultilevel"/>
    <w:tmpl w:val="1226B552"/>
    <w:lvl w:ilvl="0" w:tplc="77FC7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6E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8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09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42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07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20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89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C5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0673F"/>
    <w:multiLevelType w:val="hybridMultilevel"/>
    <w:tmpl w:val="32962C98"/>
    <w:lvl w:ilvl="0" w:tplc="8EAC0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28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A0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042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22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A5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6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C3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8A2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2F68"/>
    <w:multiLevelType w:val="hybridMultilevel"/>
    <w:tmpl w:val="93D4B44E"/>
    <w:lvl w:ilvl="0" w:tplc="4728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4C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6A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27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DF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684D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C9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4E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183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4ACB"/>
    <w:multiLevelType w:val="hybridMultilevel"/>
    <w:tmpl w:val="8DCE8D9A"/>
    <w:lvl w:ilvl="0" w:tplc="3A149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6B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00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6E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CE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02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2A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AF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4BA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F6A1D"/>
    <w:multiLevelType w:val="hybridMultilevel"/>
    <w:tmpl w:val="F17A5A0C"/>
    <w:lvl w:ilvl="0" w:tplc="266C812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450B75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CD0F68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EA7086A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5061D1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D981A6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47EE9B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3F0F0D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594E6A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9C85DBA"/>
    <w:multiLevelType w:val="hybridMultilevel"/>
    <w:tmpl w:val="CC847D8A"/>
    <w:lvl w:ilvl="0" w:tplc="C13E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0A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8E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05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EF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785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29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E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F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32E5"/>
    <w:multiLevelType w:val="hybridMultilevel"/>
    <w:tmpl w:val="894CAFBE"/>
    <w:lvl w:ilvl="0" w:tplc="C09EE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C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41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0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1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4D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41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A0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C2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69"/>
    <w:rsid w:val="000154B7"/>
    <w:rsid w:val="00225C67"/>
    <w:rsid w:val="00685916"/>
    <w:rsid w:val="00705B12"/>
    <w:rsid w:val="00A350C5"/>
    <w:rsid w:val="00A762F1"/>
    <w:rsid w:val="00A946B8"/>
    <w:rsid w:val="00BE7E66"/>
    <w:rsid w:val="00CB4D38"/>
    <w:rsid w:val="00ED1EA0"/>
    <w:rsid w:val="00F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3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C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A3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87"/>
  </w:style>
  <w:style w:type="character" w:customStyle="1" w:styleId="summary">
    <w:name w:val="summary"/>
    <w:basedOn w:val="DefaultParagraphFont"/>
    <w:rsid w:val="00555EDE"/>
  </w:style>
  <w:style w:type="table" w:styleId="LightShading">
    <w:name w:val="Light Shading"/>
    <w:basedOn w:val="TableNormal"/>
    <w:uiPriority w:val="60"/>
    <w:rsid w:val="00C544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54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31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7317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F47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8F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090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FED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E17C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408C2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65C1F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5511C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C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35F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ru/" TargetMode="External"/><Relationship Id="rId13" Type="http://schemas.openxmlformats.org/officeDocument/2006/relationships/hyperlink" Target="https://www.coms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msol.com/mode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msol.com/blogs/ray-optics-simulation-of-sagnac-interferometers-and-ring-laser-gy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sol.ru/blogs" TargetMode="External"/><Relationship Id="rId14" Type="http://schemas.openxmlformats.org/officeDocument/2006/relationships/hyperlink" Target="http://www.comsol.com/tradema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E9F7-7F41-9445-864C-E5E3424C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2018-06-01T12:42:00Z</dcterms:created>
  <dcterms:modified xsi:type="dcterms:W3CDTF">2018-06-01T12:42:00Z</dcterms:modified>
</cp:coreProperties>
</file>